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3A73539" w14:textId="7BEECC2A" w:rsidR="001F7382" w:rsidRPr="00205AAE" w:rsidRDefault="001F7382" w:rsidP="00AF30D2">
      <w:pPr>
        <w:rPr>
          <w:rFonts w:ascii="Times New Roman" w:hAnsi="Times New Roman" w:cs="Times New Roman"/>
          <w:b/>
          <w:sz w:val="24"/>
          <w:szCs w:val="24"/>
        </w:rPr>
      </w:pPr>
      <w:bookmarkStart w:id="0" w:name="_GoBack"/>
      <w:bookmarkEnd w:id="0"/>
      <w:r w:rsidRPr="00205AAE">
        <w:rPr>
          <w:rFonts w:ascii="Times New Roman" w:hAnsi="Times New Roman" w:cs="Times New Roman"/>
          <w:b/>
          <w:sz w:val="24"/>
          <w:szCs w:val="24"/>
        </w:rPr>
        <w:t>La lutte et la fête : la guerre pour les rivières dans la Sie</w:t>
      </w:r>
      <w:r w:rsidR="00205AAE">
        <w:rPr>
          <w:rFonts w:ascii="Times New Roman" w:hAnsi="Times New Roman" w:cs="Times New Roman"/>
          <w:b/>
          <w:sz w:val="24"/>
          <w:szCs w:val="24"/>
        </w:rPr>
        <w:t>rra Nororiental</w:t>
      </w:r>
      <w:r w:rsidRPr="00205AAE">
        <w:rPr>
          <w:rFonts w:ascii="Times New Roman" w:hAnsi="Times New Roman" w:cs="Times New Roman"/>
          <w:b/>
          <w:sz w:val="24"/>
          <w:szCs w:val="24"/>
        </w:rPr>
        <w:t xml:space="preserve"> de Puebla</w:t>
      </w:r>
      <w:r w:rsidR="00205AAE">
        <w:rPr>
          <w:rFonts w:ascii="Times New Roman" w:hAnsi="Times New Roman" w:cs="Times New Roman"/>
          <w:b/>
          <w:sz w:val="24"/>
          <w:szCs w:val="24"/>
        </w:rPr>
        <w:t xml:space="preserve"> (Mexique)</w:t>
      </w:r>
    </w:p>
    <w:p w14:paraId="4FB69B40" w14:textId="77777777" w:rsidR="00140242" w:rsidRDefault="001F7382" w:rsidP="00140242">
      <w:pPr>
        <w:pStyle w:val="Corps"/>
        <w:spacing w:line="240" w:lineRule="auto"/>
        <w:rPr>
          <w:rFonts w:ascii="Times New Roman" w:eastAsia="Times New Roman" w:hAnsi="Times New Roman" w:cs="Times New Roman"/>
          <w:sz w:val="24"/>
          <w:szCs w:val="24"/>
        </w:rPr>
      </w:pPr>
      <w:r w:rsidRPr="00205AAE">
        <w:rPr>
          <w:rFonts w:ascii="Times New Roman" w:hAnsi="Times New Roman"/>
          <w:sz w:val="24"/>
          <w:szCs w:val="24"/>
          <w:lang w:val="fr-FR"/>
        </w:rPr>
        <w:t>Pierre Beaucage</w:t>
      </w:r>
      <w:r w:rsidRPr="00205AAE">
        <w:rPr>
          <w:rFonts w:ascii="Times New Roman" w:eastAsia="Times New Roman" w:hAnsi="Times New Roman" w:cs="Times New Roman"/>
          <w:sz w:val="24"/>
          <w:szCs w:val="24"/>
          <w:vertAlign w:val="superscript"/>
        </w:rPr>
        <w:footnoteReference w:id="1"/>
      </w:r>
    </w:p>
    <w:p w14:paraId="5F0E0525" w14:textId="2B6ED67F" w:rsidR="001F7382" w:rsidRPr="00205AAE" w:rsidRDefault="001F7382" w:rsidP="00140242">
      <w:pPr>
        <w:pStyle w:val="Corps"/>
        <w:spacing w:line="240" w:lineRule="auto"/>
        <w:rPr>
          <w:rFonts w:ascii="Times New Roman" w:eastAsia="Times New Roman" w:hAnsi="Times New Roman" w:cs="Times New Roman"/>
          <w:sz w:val="24"/>
          <w:szCs w:val="24"/>
        </w:rPr>
      </w:pPr>
      <w:r w:rsidRPr="00205AAE">
        <w:rPr>
          <w:rFonts w:ascii="Times New Roman" w:hAnsi="Times New Roman"/>
          <w:sz w:val="24"/>
          <w:szCs w:val="24"/>
          <w:lang w:val="it-IT"/>
        </w:rPr>
        <w:t>Leonardo Dur</w:t>
      </w:r>
      <w:r w:rsidRPr="00205AAE">
        <w:rPr>
          <w:rFonts w:ascii="Times New Roman" w:hAnsi="Times New Roman"/>
          <w:sz w:val="24"/>
          <w:szCs w:val="24"/>
          <w:lang w:val="es-ES_tradnl"/>
        </w:rPr>
        <w:t>án Olguí</w:t>
      </w:r>
      <w:r w:rsidRPr="00205AAE">
        <w:rPr>
          <w:rFonts w:ascii="Times New Roman" w:hAnsi="Times New Roman"/>
          <w:sz w:val="24"/>
          <w:szCs w:val="24"/>
        </w:rPr>
        <w:t>n</w:t>
      </w:r>
      <w:r w:rsidRPr="00205AAE">
        <w:rPr>
          <w:rFonts w:ascii="Times New Roman" w:eastAsia="Times New Roman" w:hAnsi="Times New Roman" w:cs="Times New Roman"/>
          <w:sz w:val="24"/>
          <w:szCs w:val="24"/>
          <w:vertAlign w:val="superscript"/>
        </w:rPr>
        <w:footnoteReference w:id="2"/>
      </w:r>
    </w:p>
    <w:p w14:paraId="37E83C20" w14:textId="77777777" w:rsidR="001F7382" w:rsidRPr="00205AAE" w:rsidRDefault="001F7382" w:rsidP="00140242">
      <w:pPr>
        <w:pStyle w:val="Corps"/>
        <w:spacing w:line="240" w:lineRule="auto"/>
        <w:rPr>
          <w:rFonts w:ascii="Times New Roman" w:eastAsia="Times New Roman" w:hAnsi="Times New Roman" w:cs="Times New Roman"/>
          <w:sz w:val="24"/>
          <w:szCs w:val="24"/>
        </w:rPr>
      </w:pPr>
      <w:r w:rsidRPr="00205AAE">
        <w:rPr>
          <w:rFonts w:ascii="Times New Roman" w:hAnsi="Times New Roman"/>
          <w:sz w:val="24"/>
          <w:szCs w:val="24"/>
          <w:lang w:val="es-ES_tradnl"/>
        </w:rPr>
        <w:t>Ignacio Rivadeneyra Pasquel</w:t>
      </w:r>
      <w:r w:rsidRPr="00205AAE">
        <w:rPr>
          <w:rFonts w:ascii="Times New Roman" w:eastAsia="Times New Roman" w:hAnsi="Times New Roman" w:cs="Times New Roman"/>
          <w:sz w:val="24"/>
          <w:szCs w:val="24"/>
          <w:vertAlign w:val="superscript"/>
        </w:rPr>
        <w:footnoteReference w:id="3"/>
      </w:r>
    </w:p>
    <w:p w14:paraId="63576FBD" w14:textId="77777777" w:rsidR="001F7382" w:rsidRPr="00205AAE" w:rsidRDefault="001F7382" w:rsidP="00140242">
      <w:pPr>
        <w:pStyle w:val="Corps"/>
        <w:spacing w:line="240" w:lineRule="auto"/>
        <w:rPr>
          <w:rFonts w:ascii="Times New Roman" w:eastAsia="Times New Roman" w:hAnsi="Times New Roman" w:cs="Times New Roman"/>
          <w:sz w:val="24"/>
          <w:szCs w:val="24"/>
        </w:rPr>
      </w:pPr>
      <w:r w:rsidRPr="00205AAE">
        <w:rPr>
          <w:rFonts w:ascii="Times New Roman" w:hAnsi="Times New Roman"/>
          <w:sz w:val="24"/>
          <w:szCs w:val="24"/>
          <w:lang w:val="it-IT"/>
        </w:rPr>
        <w:t>Claudia Marina Olvera Ram</w:t>
      </w:r>
      <w:r w:rsidRPr="00205AAE">
        <w:rPr>
          <w:rFonts w:ascii="Times New Roman" w:hAnsi="Times New Roman"/>
          <w:sz w:val="24"/>
          <w:szCs w:val="24"/>
          <w:lang w:val="es-ES_tradnl"/>
        </w:rPr>
        <w:t>í</w:t>
      </w:r>
      <w:r w:rsidRPr="00205AAE">
        <w:rPr>
          <w:rFonts w:ascii="Times New Roman" w:hAnsi="Times New Roman"/>
          <w:sz w:val="24"/>
          <w:szCs w:val="24"/>
        </w:rPr>
        <w:t>rez</w:t>
      </w:r>
      <w:r w:rsidRPr="00205AAE">
        <w:rPr>
          <w:rFonts w:ascii="Times New Roman" w:eastAsia="Times New Roman" w:hAnsi="Times New Roman" w:cs="Times New Roman"/>
          <w:sz w:val="24"/>
          <w:szCs w:val="24"/>
          <w:vertAlign w:val="superscript"/>
        </w:rPr>
        <w:footnoteReference w:id="4"/>
      </w:r>
    </w:p>
    <w:p w14:paraId="3CB99F5E" w14:textId="77777777" w:rsidR="00130238" w:rsidRDefault="00130238" w:rsidP="00140242">
      <w:pPr>
        <w:ind w:firstLine="708"/>
        <w:rPr>
          <w:rFonts w:ascii="Times New Roman" w:hAnsi="Times New Roman" w:cs="Times New Roman"/>
          <w:sz w:val="24"/>
          <w:szCs w:val="24"/>
        </w:rPr>
      </w:pPr>
    </w:p>
    <w:p w14:paraId="3823B3E3" w14:textId="7C324BAE" w:rsidR="00130238" w:rsidRDefault="00130238" w:rsidP="00140242">
      <w:pPr>
        <w:ind w:firstLine="708"/>
        <w:rPr>
          <w:rFonts w:ascii="Times New Roman" w:hAnsi="Times New Roman" w:cs="Times New Roman"/>
          <w:sz w:val="24"/>
          <w:szCs w:val="24"/>
        </w:rPr>
      </w:pPr>
      <w:r>
        <w:rPr>
          <w:rFonts w:ascii="Times New Roman" w:hAnsi="Times New Roman" w:cs="Times New Roman"/>
          <w:sz w:val="24"/>
          <w:szCs w:val="24"/>
        </w:rPr>
        <w:t>Les quatre auteurs de ce texte nous av</w:t>
      </w:r>
      <w:r w:rsidR="00340B89">
        <w:rPr>
          <w:rFonts w:ascii="Times New Roman" w:hAnsi="Times New Roman" w:cs="Times New Roman"/>
          <w:sz w:val="24"/>
          <w:szCs w:val="24"/>
        </w:rPr>
        <w:t>ons échangé abondamment, lors d’</w:t>
      </w:r>
      <w:r>
        <w:rPr>
          <w:rFonts w:ascii="Times New Roman" w:hAnsi="Times New Roman" w:cs="Times New Roman"/>
          <w:sz w:val="24"/>
          <w:szCs w:val="24"/>
        </w:rPr>
        <w:t>une séjour de Pierre Beaucage dans la Sierra Nororiental de Puebla. Nous avons parcouru des sites de projets hydro-électriques, nous avons assisté à diverses r</w:t>
      </w:r>
      <w:r w:rsidR="00C55349">
        <w:rPr>
          <w:rFonts w:ascii="Times New Roman" w:hAnsi="Times New Roman" w:cs="Times New Roman"/>
          <w:sz w:val="24"/>
          <w:szCs w:val="24"/>
        </w:rPr>
        <w:t>encontres et nous nous sommes en</w:t>
      </w:r>
      <w:r>
        <w:rPr>
          <w:rFonts w:ascii="Times New Roman" w:hAnsi="Times New Roman" w:cs="Times New Roman"/>
          <w:sz w:val="24"/>
          <w:szCs w:val="24"/>
        </w:rPr>
        <w:t>tretenus avec les principaux acteurs populaires qui p</w:t>
      </w:r>
      <w:r w:rsidR="00C55349">
        <w:rPr>
          <w:rFonts w:ascii="Times New Roman" w:hAnsi="Times New Roman" w:cs="Times New Roman"/>
          <w:sz w:val="24"/>
          <w:szCs w:val="24"/>
        </w:rPr>
        <w:t>articipent à la</w:t>
      </w:r>
      <w:r>
        <w:rPr>
          <w:rFonts w:ascii="Times New Roman" w:hAnsi="Times New Roman" w:cs="Times New Roman"/>
          <w:sz w:val="24"/>
          <w:szCs w:val="24"/>
        </w:rPr>
        <w:t xml:space="preserve"> lutte contre la construction des b</w:t>
      </w:r>
      <w:r w:rsidR="00C55349">
        <w:rPr>
          <w:rFonts w:ascii="Times New Roman" w:hAnsi="Times New Roman" w:cs="Times New Roman"/>
          <w:sz w:val="24"/>
          <w:szCs w:val="24"/>
        </w:rPr>
        <w:t>arrages et des lignes à haute t</w:t>
      </w:r>
      <w:r>
        <w:rPr>
          <w:rFonts w:ascii="Times New Roman" w:hAnsi="Times New Roman" w:cs="Times New Roman"/>
          <w:sz w:val="24"/>
          <w:szCs w:val="24"/>
        </w:rPr>
        <w:t xml:space="preserve">ension. Le texte qui suit résume nos observations et nos réflexions et sa rédaction a fait l’objet d’échanges constants entre les auteurs. </w:t>
      </w:r>
    </w:p>
    <w:p w14:paraId="2C6696E1" w14:textId="73407FE3" w:rsidR="001F7382" w:rsidRPr="00205AAE" w:rsidRDefault="00205AAE" w:rsidP="00140242">
      <w:pPr>
        <w:ind w:firstLine="708"/>
        <w:rPr>
          <w:rFonts w:ascii="Times New Roman" w:hAnsi="Times New Roman" w:cs="Times New Roman"/>
          <w:sz w:val="24"/>
          <w:szCs w:val="24"/>
        </w:rPr>
      </w:pPr>
      <w:r>
        <w:rPr>
          <w:rFonts w:ascii="Times New Roman" w:hAnsi="Times New Roman" w:cs="Times New Roman"/>
          <w:sz w:val="24"/>
          <w:szCs w:val="24"/>
        </w:rPr>
        <w:t>Dans les pages qui suivent, nous présenterons</w:t>
      </w:r>
      <w:r w:rsidRPr="00205AAE">
        <w:rPr>
          <w:rFonts w:ascii="Times New Roman" w:hAnsi="Times New Roman" w:cs="Times New Roman"/>
          <w:sz w:val="24"/>
          <w:szCs w:val="24"/>
        </w:rPr>
        <w:t xml:space="preserve"> et analiserons </w:t>
      </w:r>
      <w:r>
        <w:rPr>
          <w:rFonts w:ascii="Times New Roman" w:hAnsi="Times New Roman" w:cs="Times New Roman"/>
          <w:sz w:val="24"/>
          <w:szCs w:val="24"/>
        </w:rPr>
        <w:t xml:space="preserve">un </w:t>
      </w:r>
      <w:r w:rsidR="00140242">
        <w:rPr>
          <w:rFonts w:ascii="Times New Roman" w:hAnsi="Times New Roman" w:cs="Times New Roman"/>
          <w:sz w:val="24"/>
          <w:szCs w:val="24"/>
        </w:rPr>
        <w:t>processus social actuel : la lutte que livrent les peuples nahua</w:t>
      </w:r>
      <w:r>
        <w:rPr>
          <w:rFonts w:ascii="Times New Roman" w:hAnsi="Times New Roman" w:cs="Times New Roman"/>
          <w:sz w:val="24"/>
          <w:szCs w:val="24"/>
        </w:rPr>
        <w:t xml:space="preserve"> (</w:t>
      </w:r>
      <w:r w:rsidRPr="00205AAE">
        <w:rPr>
          <w:rFonts w:ascii="Times New Roman" w:hAnsi="Times New Roman" w:cs="Times New Roman"/>
          <w:i/>
          <w:sz w:val="24"/>
          <w:szCs w:val="24"/>
        </w:rPr>
        <w:t>maseualmej</w:t>
      </w:r>
      <w:r w:rsidR="00140242">
        <w:rPr>
          <w:rFonts w:ascii="Times New Roman" w:hAnsi="Times New Roman" w:cs="Times New Roman"/>
          <w:sz w:val="24"/>
          <w:szCs w:val="24"/>
        </w:rPr>
        <w:t>) et totonaque</w:t>
      </w:r>
      <w:r>
        <w:rPr>
          <w:rFonts w:ascii="Times New Roman" w:hAnsi="Times New Roman" w:cs="Times New Roman"/>
          <w:sz w:val="24"/>
          <w:szCs w:val="24"/>
        </w:rPr>
        <w:t xml:space="preserve"> (</w:t>
      </w:r>
      <w:r w:rsidRPr="00205AAE">
        <w:rPr>
          <w:rFonts w:ascii="Times New Roman" w:hAnsi="Times New Roman" w:cs="Times New Roman"/>
          <w:i/>
          <w:sz w:val="24"/>
          <w:szCs w:val="24"/>
        </w:rPr>
        <w:t>totonakú</w:t>
      </w:r>
      <w:r w:rsidR="00140242">
        <w:rPr>
          <w:rFonts w:ascii="Times New Roman" w:hAnsi="Times New Roman" w:cs="Times New Roman"/>
          <w:sz w:val="24"/>
          <w:szCs w:val="24"/>
        </w:rPr>
        <w:t>)</w:t>
      </w:r>
      <w:r>
        <w:rPr>
          <w:rFonts w:ascii="Times New Roman" w:hAnsi="Times New Roman" w:cs="Times New Roman"/>
          <w:sz w:val="24"/>
          <w:szCs w:val="24"/>
        </w:rPr>
        <w:t xml:space="preserve"> </w:t>
      </w:r>
      <w:r w:rsidR="00140242">
        <w:rPr>
          <w:rFonts w:ascii="Times New Roman" w:hAnsi="Times New Roman" w:cs="Times New Roman"/>
          <w:sz w:val="24"/>
          <w:szCs w:val="24"/>
        </w:rPr>
        <w:t>aux</w:t>
      </w:r>
      <w:r>
        <w:rPr>
          <w:rFonts w:ascii="Times New Roman" w:hAnsi="Times New Roman" w:cs="Times New Roman"/>
          <w:sz w:val="24"/>
          <w:szCs w:val="24"/>
        </w:rPr>
        <w:t xml:space="preserve"> entreprises hydroélectriques </w:t>
      </w:r>
      <w:r w:rsidR="00140242">
        <w:rPr>
          <w:rFonts w:ascii="Times New Roman" w:hAnsi="Times New Roman" w:cs="Times New Roman"/>
          <w:sz w:val="24"/>
          <w:szCs w:val="24"/>
        </w:rPr>
        <w:t>et à l’État mexicain</w:t>
      </w:r>
      <w:r>
        <w:rPr>
          <w:rFonts w:ascii="Times New Roman" w:hAnsi="Times New Roman" w:cs="Times New Roman"/>
          <w:sz w:val="24"/>
          <w:szCs w:val="24"/>
        </w:rPr>
        <w:t>. Nous la resituerons dans le contexte économiqu</w:t>
      </w:r>
      <w:r w:rsidR="00140242">
        <w:rPr>
          <w:rFonts w:ascii="Times New Roman" w:hAnsi="Times New Roman" w:cs="Times New Roman"/>
          <w:sz w:val="24"/>
          <w:szCs w:val="24"/>
        </w:rPr>
        <w:t>e national et international et dan</w:t>
      </w:r>
      <w:r>
        <w:rPr>
          <w:rFonts w:ascii="Times New Roman" w:hAnsi="Times New Roman" w:cs="Times New Roman"/>
          <w:sz w:val="24"/>
          <w:szCs w:val="24"/>
        </w:rPr>
        <w:t>s ses rapports avec la cu</w:t>
      </w:r>
      <w:r w:rsidR="00457F14">
        <w:rPr>
          <w:rFonts w:ascii="Times New Roman" w:hAnsi="Times New Roman" w:cs="Times New Roman"/>
          <w:sz w:val="24"/>
          <w:szCs w:val="24"/>
        </w:rPr>
        <w:t>l</w:t>
      </w:r>
      <w:r>
        <w:rPr>
          <w:rFonts w:ascii="Times New Roman" w:hAnsi="Times New Roman" w:cs="Times New Roman"/>
          <w:sz w:val="24"/>
          <w:szCs w:val="24"/>
        </w:rPr>
        <w:t xml:space="preserve">ture autochtone. Nous commencerons par relater deux événements chargés de sens que </w:t>
      </w:r>
      <w:r w:rsidR="00457F14">
        <w:rPr>
          <w:rFonts w:ascii="Times New Roman" w:hAnsi="Times New Roman" w:cs="Times New Roman"/>
          <w:sz w:val="24"/>
          <w:szCs w:val="24"/>
        </w:rPr>
        <w:t>l</w:t>
      </w:r>
      <w:r>
        <w:rPr>
          <w:rFonts w:ascii="Times New Roman" w:hAnsi="Times New Roman" w:cs="Times New Roman"/>
          <w:sz w:val="24"/>
          <w:szCs w:val="24"/>
        </w:rPr>
        <w:t>e hasard a fait coïncider le 29 septembre 2016 : la Fête de la Saint-Michel</w:t>
      </w:r>
      <w:r w:rsidR="00457F14">
        <w:rPr>
          <w:rFonts w:ascii="Times New Roman" w:hAnsi="Times New Roman" w:cs="Times New Roman"/>
          <w:sz w:val="24"/>
          <w:szCs w:val="24"/>
        </w:rPr>
        <w:t>,</w:t>
      </w:r>
      <w:r>
        <w:rPr>
          <w:rFonts w:ascii="Times New Roman" w:hAnsi="Times New Roman" w:cs="Times New Roman"/>
          <w:sz w:val="24"/>
          <w:szCs w:val="24"/>
        </w:rPr>
        <w:t xml:space="preserve"> </w:t>
      </w:r>
      <w:r w:rsidR="009377B4">
        <w:rPr>
          <w:rFonts w:ascii="Times New Roman" w:hAnsi="Times New Roman" w:cs="Times New Roman"/>
          <w:sz w:val="24"/>
          <w:szCs w:val="24"/>
        </w:rPr>
        <w:t xml:space="preserve">dans </w:t>
      </w:r>
      <w:r w:rsidR="00D95983">
        <w:rPr>
          <w:rFonts w:ascii="Times New Roman" w:hAnsi="Times New Roman" w:cs="Times New Roman"/>
          <w:sz w:val="24"/>
          <w:szCs w:val="24"/>
        </w:rPr>
        <w:t>un village autochtone</w:t>
      </w:r>
      <w:r w:rsidR="00457F14">
        <w:rPr>
          <w:rFonts w:ascii="Times New Roman" w:hAnsi="Times New Roman" w:cs="Times New Roman"/>
          <w:sz w:val="24"/>
          <w:szCs w:val="24"/>
        </w:rPr>
        <w:t>,</w:t>
      </w:r>
      <w:r w:rsidR="00D95983">
        <w:rPr>
          <w:rFonts w:ascii="Times New Roman" w:hAnsi="Times New Roman" w:cs="Times New Roman"/>
          <w:sz w:val="24"/>
          <w:szCs w:val="24"/>
        </w:rPr>
        <w:t xml:space="preserve"> </w:t>
      </w:r>
      <w:r w:rsidR="00457F14">
        <w:rPr>
          <w:rFonts w:ascii="Times New Roman" w:hAnsi="Times New Roman" w:cs="Times New Roman"/>
          <w:sz w:val="24"/>
          <w:szCs w:val="24"/>
        </w:rPr>
        <w:t xml:space="preserve">et </w:t>
      </w:r>
      <w:r w:rsidR="00D95983">
        <w:rPr>
          <w:rFonts w:ascii="Times New Roman" w:hAnsi="Times New Roman" w:cs="Times New Roman"/>
          <w:sz w:val="24"/>
          <w:szCs w:val="24"/>
        </w:rPr>
        <w:t>une renc</w:t>
      </w:r>
      <w:r>
        <w:rPr>
          <w:rFonts w:ascii="Times New Roman" w:hAnsi="Times New Roman" w:cs="Times New Roman"/>
          <w:sz w:val="24"/>
          <w:szCs w:val="24"/>
        </w:rPr>
        <w:t>ontre de très haut niveau</w:t>
      </w:r>
      <w:r w:rsidR="00457F14">
        <w:rPr>
          <w:rFonts w:ascii="Times New Roman" w:hAnsi="Times New Roman" w:cs="Times New Roman"/>
          <w:sz w:val="24"/>
          <w:szCs w:val="24"/>
        </w:rPr>
        <w:t>,</w:t>
      </w:r>
      <w:r w:rsidR="009377B4">
        <w:rPr>
          <w:rFonts w:ascii="Times New Roman" w:hAnsi="Times New Roman" w:cs="Times New Roman"/>
          <w:sz w:val="24"/>
          <w:szCs w:val="24"/>
        </w:rPr>
        <w:t xml:space="preserve"> dans la ville de</w:t>
      </w:r>
      <w:r>
        <w:rPr>
          <w:rFonts w:ascii="Times New Roman" w:hAnsi="Times New Roman" w:cs="Times New Roman"/>
          <w:sz w:val="24"/>
          <w:szCs w:val="24"/>
        </w:rPr>
        <w:t xml:space="preserve"> Mexico.</w:t>
      </w:r>
    </w:p>
    <w:p w14:paraId="131B709B" w14:textId="4DE6EEBC" w:rsidR="00205AAE" w:rsidRPr="00B35583" w:rsidRDefault="00457F14" w:rsidP="00AF30D2">
      <w:pPr>
        <w:rPr>
          <w:rFonts w:ascii="Times New Roman" w:hAnsi="Times New Roman" w:cs="Times New Roman"/>
          <w:b/>
          <w:sz w:val="24"/>
          <w:szCs w:val="24"/>
        </w:rPr>
      </w:pPr>
      <w:r>
        <w:rPr>
          <w:rFonts w:ascii="Times New Roman" w:hAnsi="Times New Roman" w:cs="Times New Roman"/>
          <w:b/>
          <w:sz w:val="24"/>
          <w:szCs w:val="24"/>
        </w:rPr>
        <w:t>La fête patronale à S</w:t>
      </w:r>
      <w:r w:rsidR="00B35583">
        <w:rPr>
          <w:rFonts w:ascii="Times New Roman" w:hAnsi="Times New Roman" w:cs="Times New Roman"/>
          <w:b/>
          <w:sz w:val="24"/>
          <w:szCs w:val="24"/>
        </w:rPr>
        <w:t>an Miguel T</w:t>
      </w:r>
      <w:r w:rsidR="009377B4" w:rsidRPr="00B35583">
        <w:rPr>
          <w:rFonts w:ascii="Times New Roman" w:hAnsi="Times New Roman" w:cs="Times New Roman"/>
          <w:b/>
          <w:sz w:val="24"/>
          <w:szCs w:val="24"/>
        </w:rPr>
        <w:t>zinacapan, Cuetzalan, Puebla</w:t>
      </w:r>
    </w:p>
    <w:p w14:paraId="76B6FAD2" w14:textId="169AC237" w:rsidR="00AF30D2" w:rsidRPr="00205AAE" w:rsidRDefault="00D95983" w:rsidP="00457F14">
      <w:pPr>
        <w:ind w:firstLine="708"/>
        <w:rPr>
          <w:rFonts w:ascii="Times New Roman" w:hAnsi="Times New Roman" w:cs="Times New Roman"/>
          <w:sz w:val="24"/>
          <w:szCs w:val="24"/>
        </w:rPr>
      </w:pPr>
      <w:r>
        <w:rPr>
          <w:rFonts w:ascii="Times New Roman" w:hAnsi="Times New Roman" w:cs="Times New Roman"/>
          <w:sz w:val="24"/>
          <w:szCs w:val="24"/>
        </w:rPr>
        <w:t>Le 29 septembre 201</w:t>
      </w:r>
      <w:r w:rsidR="00457F14">
        <w:rPr>
          <w:rFonts w:ascii="Times New Roman" w:hAnsi="Times New Roman" w:cs="Times New Roman"/>
          <w:sz w:val="24"/>
          <w:szCs w:val="24"/>
        </w:rPr>
        <w:t>6</w:t>
      </w:r>
      <w:r>
        <w:rPr>
          <w:rFonts w:ascii="Times New Roman" w:hAnsi="Times New Roman" w:cs="Times New Roman"/>
          <w:sz w:val="24"/>
          <w:szCs w:val="24"/>
        </w:rPr>
        <w:t>, c</w:t>
      </w:r>
      <w:r w:rsidR="009377B4">
        <w:rPr>
          <w:rFonts w:ascii="Times New Roman" w:hAnsi="Times New Roman" w:cs="Times New Roman"/>
          <w:sz w:val="24"/>
          <w:szCs w:val="24"/>
        </w:rPr>
        <w:t>omme à cha</w:t>
      </w:r>
      <w:r>
        <w:rPr>
          <w:rFonts w:ascii="Times New Roman" w:hAnsi="Times New Roman" w:cs="Times New Roman"/>
          <w:sz w:val="24"/>
          <w:szCs w:val="24"/>
        </w:rPr>
        <w:t>q</w:t>
      </w:r>
      <w:r w:rsidR="009377B4">
        <w:rPr>
          <w:rFonts w:ascii="Times New Roman" w:hAnsi="Times New Roman" w:cs="Times New Roman"/>
          <w:sz w:val="24"/>
          <w:szCs w:val="24"/>
        </w:rPr>
        <w:t xml:space="preserve">ue année depuis </w:t>
      </w:r>
      <w:r>
        <w:rPr>
          <w:rFonts w:ascii="Times New Roman" w:hAnsi="Times New Roman" w:cs="Times New Roman"/>
          <w:sz w:val="24"/>
          <w:szCs w:val="24"/>
        </w:rPr>
        <w:t>plus de deux siècles, on a célébré  la fête du saint patron du village, Saint Michel. Des</w:t>
      </w:r>
      <w:r w:rsidR="00457F14">
        <w:rPr>
          <w:rFonts w:ascii="Times New Roman" w:hAnsi="Times New Roman" w:cs="Times New Roman"/>
          <w:sz w:val="24"/>
          <w:szCs w:val="24"/>
        </w:rPr>
        <w:t xml:space="preserve"> </w:t>
      </w:r>
      <w:r>
        <w:rPr>
          <w:rFonts w:ascii="Times New Roman" w:hAnsi="Times New Roman" w:cs="Times New Roman"/>
          <w:sz w:val="24"/>
          <w:szCs w:val="24"/>
        </w:rPr>
        <w:t>mois de préparation ont connu ce jour-là leur a</w:t>
      </w:r>
      <w:r w:rsidR="00457F14">
        <w:rPr>
          <w:rFonts w:ascii="Times New Roman" w:hAnsi="Times New Roman" w:cs="Times New Roman"/>
          <w:sz w:val="24"/>
          <w:szCs w:val="24"/>
        </w:rPr>
        <w:t>boutissement</w:t>
      </w:r>
      <w:r>
        <w:rPr>
          <w:rFonts w:ascii="Times New Roman" w:hAnsi="Times New Roman" w:cs="Times New Roman"/>
          <w:sz w:val="24"/>
          <w:szCs w:val="24"/>
        </w:rPr>
        <w:t>.</w:t>
      </w:r>
      <w:r w:rsidR="009377B4">
        <w:rPr>
          <w:rFonts w:ascii="Times New Roman" w:hAnsi="Times New Roman" w:cs="Times New Roman"/>
          <w:sz w:val="24"/>
          <w:szCs w:val="24"/>
        </w:rPr>
        <w:t xml:space="preserve"> </w:t>
      </w:r>
      <w:r>
        <w:rPr>
          <w:rFonts w:ascii="Times New Roman" w:hAnsi="Times New Roman" w:cs="Times New Roman"/>
          <w:sz w:val="24"/>
          <w:szCs w:val="24"/>
        </w:rPr>
        <w:t>De</w:t>
      </w:r>
      <w:r w:rsidR="00457F14">
        <w:rPr>
          <w:rFonts w:ascii="Times New Roman" w:hAnsi="Times New Roman" w:cs="Times New Roman"/>
          <w:sz w:val="24"/>
          <w:szCs w:val="24"/>
        </w:rPr>
        <w:t>p</w:t>
      </w:r>
      <w:r>
        <w:rPr>
          <w:rFonts w:ascii="Times New Roman" w:hAnsi="Times New Roman" w:cs="Times New Roman"/>
          <w:sz w:val="24"/>
          <w:szCs w:val="24"/>
        </w:rPr>
        <w:t>uis juillet, dans, les maisons des « lieutenants » (</w:t>
      </w:r>
      <w:r w:rsidRPr="00AD0BE0">
        <w:rPr>
          <w:rFonts w:ascii="Times New Roman" w:hAnsi="Times New Roman" w:cs="Times New Roman"/>
          <w:i/>
          <w:sz w:val="24"/>
          <w:szCs w:val="24"/>
        </w:rPr>
        <w:t>tenientes</w:t>
      </w:r>
      <w:r>
        <w:rPr>
          <w:rFonts w:ascii="Times New Roman" w:hAnsi="Times New Roman" w:cs="Times New Roman"/>
          <w:sz w:val="24"/>
          <w:szCs w:val="24"/>
        </w:rPr>
        <w:t xml:space="preserve">), sous les arcades de la mairie et même dans la cour d’école, ont </w:t>
      </w:r>
      <w:r w:rsidR="00457F14">
        <w:rPr>
          <w:rFonts w:ascii="Times New Roman" w:hAnsi="Times New Roman" w:cs="Times New Roman"/>
          <w:sz w:val="24"/>
          <w:szCs w:val="24"/>
        </w:rPr>
        <w:t>eu lieu les répétitions des musiciens et d</w:t>
      </w:r>
      <w:r>
        <w:rPr>
          <w:rFonts w:ascii="Times New Roman" w:hAnsi="Times New Roman" w:cs="Times New Roman"/>
          <w:sz w:val="24"/>
          <w:szCs w:val="24"/>
        </w:rPr>
        <w:t>es groupes de danseurs rituels : Migueles, Santiagos, Negritos, Cuetzalines, Moros et Españoles, Tejoneros,</w:t>
      </w:r>
      <w:r w:rsidR="00AD0BE0">
        <w:rPr>
          <w:rFonts w:ascii="Times New Roman" w:hAnsi="Times New Roman" w:cs="Times New Roman"/>
          <w:sz w:val="24"/>
          <w:szCs w:val="24"/>
        </w:rPr>
        <w:t xml:space="preserve"> sans oublier les Voladores. Depuis janvier, le grand responsable de la fête, le </w:t>
      </w:r>
      <w:r w:rsidR="00AD0BE0" w:rsidRPr="00457F14">
        <w:rPr>
          <w:rFonts w:ascii="Times New Roman" w:hAnsi="Times New Roman" w:cs="Times New Roman"/>
          <w:i/>
          <w:sz w:val="24"/>
          <w:szCs w:val="24"/>
        </w:rPr>
        <w:t>mayordomo</w:t>
      </w:r>
      <w:r w:rsidR="00AD0BE0">
        <w:rPr>
          <w:rFonts w:ascii="Times New Roman" w:hAnsi="Times New Roman" w:cs="Times New Roman"/>
          <w:sz w:val="24"/>
          <w:szCs w:val="24"/>
        </w:rPr>
        <w:t xml:space="preserve">, désigné par le conseil municipal parmi les nombreux aspirants, cherchait, </w:t>
      </w:r>
      <w:r w:rsidR="00457F14">
        <w:rPr>
          <w:rFonts w:ascii="Times New Roman" w:hAnsi="Times New Roman" w:cs="Times New Roman"/>
          <w:sz w:val="24"/>
          <w:szCs w:val="24"/>
        </w:rPr>
        <w:t>au sein de</w:t>
      </w:r>
      <w:r w:rsidR="00AD0BE0">
        <w:rPr>
          <w:rFonts w:ascii="Times New Roman" w:hAnsi="Times New Roman" w:cs="Times New Roman"/>
          <w:sz w:val="24"/>
          <w:szCs w:val="24"/>
        </w:rPr>
        <w:t xml:space="preserve"> sa parenté, </w:t>
      </w:r>
      <w:r w:rsidR="00457F14">
        <w:rPr>
          <w:rFonts w:ascii="Times New Roman" w:hAnsi="Times New Roman" w:cs="Times New Roman"/>
          <w:sz w:val="24"/>
          <w:szCs w:val="24"/>
        </w:rPr>
        <w:t xml:space="preserve">de </w:t>
      </w:r>
      <w:r w:rsidR="00AD0BE0">
        <w:rPr>
          <w:rFonts w:ascii="Times New Roman" w:hAnsi="Times New Roman" w:cs="Times New Roman"/>
          <w:sz w:val="24"/>
          <w:szCs w:val="24"/>
        </w:rPr>
        <w:t xml:space="preserve">ses </w:t>
      </w:r>
      <w:r w:rsidR="00AD0BE0" w:rsidRPr="00457F14">
        <w:rPr>
          <w:rFonts w:ascii="Times New Roman" w:hAnsi="Times New Roman" w:cs="Times New Roman"/>
          <w:i/>
          <w:sz w:val="24"/>
          <w:szCs w:val="24"/>
        </w:rPr>
        <w:t>compadres</w:t>
      </w:r>
      <w:r w:rsidR="00AD0BE0">
        <w:rPr>
          <w:rFonts w:ascii="Times New Roman" w:hAnsi="Times New Roman" w:cs="Times New Roman"/>
          <w:sz w:val="24"/>
          <w:szCs w:val="24"/>
        </w:rPr>
        <w:t xml:space="preserve">, </w:t>
      </w:r>
      <w:r w:rsidR="00457F14">
        <w:rPr>
          <w:rFonts w:ascii="Times New Roman" w:hAnsi="Times New Roman" w:cs="Times New Roman"/>
          <w:sz w:val="24"/>
          <w:szCs w:val="24"/>
        </w:rPr>
        <w:t xml:space="preserve">de </w:t>
      </w:r>
      <w:r w:rsidR="00AD0BE0">
        <w:rPr>
          <w:rFonts w:ascii="Times New Roman" w:hAnsi="Times New Roman" w:cs="Times New Roman"/>
          <w:sz w:val="24"/>
          <w:szCs w:val="24"/>
        </w:rPr>
        <w:t xml:space="preserve">ses amis, </w:t>
      </w:r>
      <w:r w:rsidR="00C5269F">
        <w:rPr>
          <w:rFonts w:ascii="Times New Roman" w:hAnsi="Times New Roman" w:cs="Times New Roman"/>
          <w:sz w:val="24"/>
          <w:szCs w:val="24"/>
        </w:rPr>
        <w:t xml:space="preserve">ceux qui pouvaient l’aider à défrayer les dépenses considérables qu’impliquent la fête laquelle il doit convier tout le village. </w:t>
      </w:r>
      <w:r w:rsidR="00D4590F">
        <w:rPr>
          <w:rFonts w:ascii="Times New Roman" w:hAnsi="Times New Roman" w:cs="Times New Roman"/>
          <w:sz w:val="24"/>
          <w:szCs w:val="24"/>
        </w:rPr>
        <w:t xml:space="preserve">Pendant des semaines, on a cousu les costumes flamboyants, on a sculpté les masques de bois, on a commandé des </w:t>
      </w:r>
      <w:r w:rsidR="00457F14">
        <w:rPr>
          <w:rFonts w:ascii="Times New Roman" w:hAnsi="Times New Roman" w:cs="Times New Roman"/>
          <w:sz w:val="24"/>
          <w:szCs w:val="24"/>
        </w:rPr>
        <w:t>centaines de feux d’artifice dan</w:t>
      </w:r>
      <w:r w:rsidR="00D4590F">
        <w:rPr>
          <w:rFonts w:ascii="Times New Roman" w:hAnsi="Times New Roman" w:cs="Times New Roman"/>
          <w:sz w:val="24"/>
          <w:szCs w:val="24"/>
        </w:rPr>
        <w:t xml:space="preserve">s le village voisin de Xochitlan, dont les artificiers </w:t>
      </w:r>
      <w:r w:rsidR="00457F14">
        <w:rPr>
          <w:rFonts w:ascii="Times New Roman" w:hAnsi="Times New Roman" w:cs="Times New Roman"/>
          <w:sz w:val="24"/>
          <w:szCs w:val="24"/>
        </w:rPr>
        <w:t>s</w:t>
      </w:r>
      <w:r w:rsidR="00D4590F">
        <w:rPr>
          <w:rFonts w:ascii="Times New Roman" w:hAnsi="Times New Roman" w:cs="Times New Roman"/>
          <w:sz w:val="24"/>
          <w:szCs w:val="24"/>
        </w:rPr>
        <w:t>ont réputés. On a achet</w:t>
      </w:r>
      <w:r w:rsidR="00457F14">
        <w:rPr>
          <w:rFonts w:ascii="Times New Roman" w:hAnsi="Times New Roman" w:cs="Times New Roman"/>
          <w:sz w:val="24"/>
          <w:szCs w:val="24"/>
        </w:rPr>
        <w:t>é</w:t>
      </w:r>
      <w:r w:rsidR="00D4590F">
        <w:rPr>
          <w:rFonts w:ascii="Times New Roman" w:hAnsi="Times New Roman" w:cs="Times New Roman"/>
          <w:sz w:val="24"/>
          <w:szCs w:val="24"/>
        </w:rPr>
        <w:t xml:space="preserve"> et on a </w:t>
      </w:r>
      <w:r w:rsidR="00D4590F">
        <w:rPr>
          <w:rFonts w:ascii="Times New Roman" w:hAnsi="Times New Roman" w:cs="Times New Roman"/>
          <w:sz w:val="24"/>
          <w:szCs w:val="24"/>
        </w:rPr>
        <w:lastRenderedPageBreak/>
        <w:t xml:space="preserve">élevé des poulets et des dindons. </w:t>
      </w:r>
      <w:r w:rsidR="00691537">
        <w:rPr>
          <w:rFonts w:ascii="Times New Roman" w:hAnsi="Times New Roman" w:cs="Times New Roman"/>
          <w:sz w:val="24"/>
          <w:szCs w:val="24"/>
        </w:rPr>
        <w:t>Le 26 septembre, on a apporté les vêtements neufs pour ne vêtir saint Michel et ses deux amis inséparables : l’Ange Gardien (</w:t>
      </w:r>
      <w:r w:rsidR="00691537" w:rsidRPr="00691537">
        <w:rPr>
          <w:rFonts w:ascii="Times New Roman" w:hAnsi="Times New Roman" w:cs="Times New Roman"/>
          <w:i/>
          <w:sz w:val="24"/>
          <w:szCs w:val="24"/>
        </w:rPr>
        <w:t>el Custodio</w:t>
      </w:r>
      <w:r w:rsidR="00691537">
        <w:rPr>
          <w:rFonts w:ascii="Times New Roman" w:hAnsi="Times New Roman" w:cs="Times New Roman"/>
          <w:sz w:val="24"/>
          <w:szCs w:val="24"/>
        </w:rPr>
        <w:t xml:space="preserve">) et saint François. Le 27, les danseurs se préprarient déjà chez les teneintes pour aller offrir des danses à saint michel, à l’église, quand il s’est mis à pleuvoir, obligrant à prendre grand soin des habits et des panaches pour ne pas qu’ils soient trempés. </w:t>
      </w:r>
      <w:r w:rsidR="00514F10">
        <w:rPr>
          <w:rFonts w:ascii="Times New Roman" w:hAnsi="Times New Roman" w:cs="Times New Roman"/>
          <w:sz w:val="24"/>
          <w:szCs w:val="24"/>
        </w:rPr>
        <w:t>Le soir du 28, moment où lon doit apporter cérémonielement dasn l’église les cierges monumentaux, la pluie avait transformé les rues en torrents</w:t>
      </w:r>
      <w:r w:rsidR="00691537">
        <w:rPr>
          <w:rFonts w:ascii="Times New Roman" w:hAnsi="Times New Roman" w:cs="Times New Roman"/>
          <w:sz w:val="24"/>
          <w:szCs w:val="24"/>
        </w:rPr>
        <w:t xml:space="preserve">. </w:t>
      </w:r>
      <w:r w:rsidR="00A372BF">
        <w:rPr>
          <w:rFonts w:ascii="Times New Roman" w:hAnsi="Times New Roman" w:cs="Times New Roman"/>
          <w:sz w:val="24"/>
          <w:szCs w:val="24"/>
        </w:rPr>
        <w:t>On supprima la procession et les danses furent exécutées dans l’église</w:t>
      </w:r>
      <w:r w:rsidR="00A372BF">
        <w:rPr>
          <w:rStyle w:val="Appelnotedebasdep"/>
          <w:rFonts w:ascii="Times New Roman" w:hAnsi="Times New Roman" w:cs="Times New Roman"/>
          <w:sz w:val="24"/>
          <w:szCs w:val="24"/>
        </w:rPr>
        <w:footnoteReference w:id="5"/>
      </w:r>
      <w:r w:rsidR="00A372BF">
        <w:rPr>
          <w:rFonts w:ascii="Times New Roman" w:hAnsi="Times New Roman" w:cs="Times New Roman"/>
          <w:sz w:val="24"/>
          <w:szCs w:val="24"/>
        </w:rPr>
        <w:t xml:space="preserve">. </w:t>
      </w:r>
      <w:r w:rsidR="003C69F7">
        <w:rPr>
          <w:rFonts w:ascii="Times New Roman" w:hAnsi="Times New Roman" w:cs="Times New Roman"/>
          <w:sz w:val="24"/>
          <w:szCs w:val="24"/>
        </w:rPr>
        <w:t>Puis enfin, le grand j</w:t>
      </w:r>
      <w:r w:rsidR="00D4590F">
        <w:rPr>
          <w:rFonts w:ascii="Times New Roman" w:hAnsi="Times New Roman" w:cs="Times New Roman"/>
          <w:sz w:val="24"/>
          <w:szCs w:val="24"/>
        </w:rPr>
        <w:t>our est arrivé. Le soleil n’était pas encore levé qu’ont éclaté les premières fusées, réveillant tout le monde.</w:t>
      </w:r>
      <w:r w:rsidR="00457F14">
        <w:rPr>
          <w:rFonts w:ascii="Times New Roman" w:hAnsi="Times New Roman" w:cs="Times New Roman"/>
          <w:sz w:val="24"/>
          <w:szCs w:val="24"/>
        </w:rPr>
        <w:t xml:space="preserve"> La matinée s’annonçai</w:t>
      </w:r>
      <w:r w:rsidR="00691537">
        <w:rPr>
          <w:rFonts w:ascii="Times New Roman" w:hAnsi="Times New Roman" w:cs="Times New Roman"/>
          <w:sz w:val="24"/>
          <w:szCs w:val="24"/>
        </w:rPr>
        <w:t>t plu</w:t>
      </w:r>
      <w:r w:rsidR="00952E93">
        <w:rPr>
          <w:rFonts w:ascii="Times New Roman" w:hAnsi="Times New Roman" w:cs="Times New Roman"/>
          <w:sz w:val="24"/>
          <w:szCs w:val="24"/>
        </w:rPr>
        <w:t>vieuse, mais sai</w:t>
      </w:r>
      <w:r w:rsidR="00457F14">
        <w:rPr>
          <w:rFonts w:ascii="Times New Roman" w:hAnsi="Times New Roman" w:cs="Times New Roman"/>
          <w:sz w:val="24"/>
          <w:szCs w:val="24"/>
        </w:rPr>
        <w:t xml:space="preserve">nt Michel, sans </w:t>
      </w:r>
      <w:r w:rsidR="00B01C92">
        <w:rPr>
          <w:rFonts w:ascii="Times New Roman" w:hAnsi="Times New Roman" w:cs="Times New Roman"/>
          <w:sz w:val="24"/>
          <w:szCs w:val="24"/>
        </w:rPr>
        <w:t>doute ému par la</w:t>
      </w:r>
      <w:r w:rsidR="00952E93">
        <w:rPr>
          <w:rFonts w:ascii="Times New Roman" w:hAnsi="Times New Roman" w:cs="Times New Roman"/>
          <w:sz w:val="24"/>
          <w:szCs w:val="24"/>
        </w:rPr>
        <w:t xml:space="preserve"> dévotion de</w:t>
      </w:r>
      <w:r w:rsidR="00B01C92">
        <w:rPr>
          <w:rFonts w:ascii="Times New Roman" w:hAnsi="Times New Roman" w:cs="Times New Roman"/>
          <w:sz w:val="24"/>
          <w:szCs w:val="24"/>
        </w:rPr>
        <w:t xml:space="preserve"> se</w:t>
      </w:r>
      <w:r w:rsidR="00952E93">
        <w:rPr>
          <w:rFonts w:ascii="Times New Roman" w:hAnsi="Times New Roman" w:cs="Times New Roman"/>
          <w:sz w:val="24"/>
          <w:szCs w:val="24"/>
        </w:rPr>
        <w:t xml:space="preserve">s paroissiens, </w:t>
      </w:r>
      <w:r w:rsidR="004555D2">
        <w:rPr>
          <w:rFonts w:ascii="Times New Roman" w:hAnsi="Times New Roman" w:cs="Times New Roman"/>
          <w:sz w:val="24"/>
          <w:szCs w:val="24"/>
        </w:rPr>
        <w:t xml:space="preserve">a fait cesser la pluie entre dix et vingt heures, assez pour que puissent </w:t>
      </w:r>
      <w:r w:rsidR="00B01C92">
        <w:rPr>
          <w:rFonts w:ascii="Times New Roman" w:hAnsi="Times New Roman" w:cs="Times New Roman"/>
          <w:sz w:val="24"/>
          <w:szCs w:val="24"/>
        </w:rPr>
        <w:t>évoluer</w:t>
      </w:r>
      <w:r w:rsidR="004555D2">
        <w:rPr>
          <w:rFonts w:ascii="Times New Roman" w:hAnsi="Times New Roman" w:cs="Times New Roman"/>
          <w:sz w:val="24"/>
          <w:szCs w:val="24"/>
        </w:rPr>
        <w:t xml:space="preserve"> pendant des heures, sur</w:t>
      </w:r>
      <w:r w:rsidR="00B01C92">
        <w:rPr>
          <w:rFonts w:ascii="Times New Roman" w:hAnsi="Times New Roman" w:cs="Times New Roman"/>
          <w:sz w:val="24"/>
          <w:szCs w:val="24"/>
        </w:rPr>
        <w:t xml:space="preserve"> </w:t>
      </w:r>
      <w:r w:rsidR="004555D2">
        <w:rPr>
          <w:rFonts w:ascii="Times New Roman" w:hAnsi="Times New Roman" w:cs="Times New Roman"/>
          <w:sz w:val="24"/>
          <w:szCs w:val="24"/>
        </w:rPr>
        <w:t>le parvis de l’église puis dan</w:t>
      </w:r>
      <w:r w:rsidR="009D7E4D">
        <w:rPr>
          <w:rFonts w:ascii="Times New Roman" w:hAnsi="Times New Roman" w:cs="Times New Roman"/>
          <w:sz w:val="24"/>
          <w:szCs w:val="24"/>
        </w:rPr>
        <w:t xml:space="preserve">s les </w:t>
      </w:r>
      <w:r w:rsidR="004555D2">
        <w:rPr>
          <w:rFonts w:ascii="Times New Roman" w:hAnsi="Times New Roman" w:cs="Times New Roman"/>
          <w:sz w:val="24"/>
          <w:szCs w:val="24"/>
        </w:rPr>
        <w:t>rues</w:t>
      </w:r>
      <w:r w:rsidR="00B01C92">
        <w:rPr>
          <w:rFonts w:ascii="Times New Roman" w:hAnsi="Times New Roman" w:cs="Times New Roman"/>
          <w:sz w:val="24"/>
          <w:szCs w:val="24"/>
        </w:rPr>
        <w:t>, les danseurs masqués</w:t>
      </w:r>
      <w:r w:rsidR="00974098">
        <w:rPr>
          <w:rFonts w:ascii="Times New Roman" w:hAnsi="Times New Roman" w:cs="Times New Roman"/>
          <w:sz w:val="24"/>
          <w:szCs w:val="24"/>
        </w:rPr>
        <w:t xml:space="preserve"> dans leurs costumes aux couleurs vives, </w:t>
      </w:r>
      <w:r w:rsidR="00D75CD7">
        <w:rPr>
          <w:rFonts w:ascii="Times New Roman" w:hAnsi="Times New Roman" w:cs="Times New Roman"/>
          <w:sz w:val="24"/>
          <w:szCs w:val="24"/>
        </w:rPr>
        <w:t>au son des tambours, des</w:t>
      </w:r>
      <w:r w:rsidR="00F24BB6">
        <w:rPr>
          <w:rFonts w:ascii="Times New Roman" w:hAnsi="Times New Roman" w:cs="Times New Roman"/>
          <w:sz w:val="24"/>
          <w:szCs w:val="24"/>
        </w:rPr>
        <w:t xml:space="preserve"> flutes, des guitares, des viol</w:t>
      </w:r>
      <w:r w:rsidR="00D75CD7">
        <w:rPr>
          <w:rFonts w:ascii="Times New Roman" w:hAnsi="Times New Roman" w:cs="Times New Roman"/>
          <w:sz w:val="24"/>
          <w:szCs w:val="24"/>
        </w:rPr>
        <w:t>ons, des maracas et des grelots.</w:t>
      </w:r>
      <w:r w:rsidR="00F24BB6">
        <w:rPr>
          <w:rFonts w:ascii="Times New Roman" w:hAnsi="Times New Roman" w:cs="Times New Roman"/>
          <w:sz w:val="24"/>
          <w:szCs w:val="24"/>
        </w:rPr>
        <w:t xml:space="preserve"> L’embellie a duré assez </w:t>
      </w:r>
      <w:r w:rsidR="002D3D36">
        <w:rPr>
          <w:rFonts w:ascii="Times New Roman" w:hAnsi="Times New Roman" w:cs="Times New Roman"/>
          <w:sz w:val="24"/>
          <w:szCs w:val="24"/>
        </w:rPr>
        <w:t xml:space="preserve">pour que les </w:t>
      </w:r>
      <w:r w:rsidR="00F24BB6">
        <w:rPr>
          <w:rFonts w:ascii="Times New Roman" w:hAnsi="Times New Roman" w:cs="Times New Roman"/>
          <w:sz w:val="24"/>
          <w:szCs w:val="24"/>
        </w:rPr>
        <w:t>intrépides Voladores (« hommes-volants ») se lancent dans le vide</w:t>
      </w:r>
      <w:r w:rsidR="00457F14">
        <w:rPr>
          <w:rFonts w:ascii="Times New Roman" w:hAnsi="Times New Roman" w:cs="Times New Roman"/>
          <w:sz w:val="24"/>
          <w:szCs w:val="24"/>
        </w:rPr>
        <w:t xml:space="preserve"> par groupes de quatre</w:t>
      </w:r>
      <w:r w:rsidR="00F24BB6">
        <w:rPr>
          <w:rFonts w:ascii="Times New Roman" w:hAnsi="Times New Roman" w:cs="Times New Roman"/>
          <w:sz w:val="24"/>
          <w:szCs w:val="24"/>
        </w:rPr>
        <w:t>, du haut d’un mât de vingt mètres, suspen</w:t>
      </w:r>
      <w:r w:rsidR="003E68AD">
        <w:rPr>
          <w:rFonts w:ascii="Times New Roman" w:hAnsi="Times New Roman" w:cs="Times New Roman"/>
          <w:sz w:val="24"/>
          <w:szCs w:val="24"/>
        </w:rPr>
        <w:t xml:space="preserve">dus à de frêles harnais, </w:t>
      </w:r>
      <w:r w:rsidR="00457F14">
        <w:rPr>
          <w:rFonts w:ascii="Times New Roman" w:hAnsi="Times New Roman" w:cs="Times New Roman"/>
          <w:sz w:val="24"/>
          <w:szCs w:val="24"/>
        </w:rPr>
        <w:t>et exécutent</w:t>
      </w:r>
      <w:r w:rsidR="00F24BB6">
        <w:rPr>
          <w:rFonts w:ascii="Times New Roman" w:hAnsi="Times New Roman" w:cs="Times New Roman"/>
          <w:sz w:val="24"/>
          <w:szCs w:val="24"/>
        </w:rPr>
        <w:t xml:space="preserve"> </w:t>
      </w:r>
      <w:r w:rsidR="003E68AD">
        <w:rPr>
          <w:rFonts w:ascii="Times New Roman" w:hAnsi="Times New Roman" w:cs="Times New Roman"/>
          <w:sz w:val="24"/>
          <w:szCs w:val="24"/>
        </w:rPr>
        <w:t xml:space="preserve">dans leur descente </w:t>
      </w:r>
      <w:r w:rsidR="00F24BB6">
        <w:rPr>
          <w:rFonts w:ascii="Times New Roman" w:hAnsi="Times New Roman" w:cs="Times New Roman"/>
          <w:sz w:val="24"/>
          <w:szCs w:val="24"/>
        </w:rPr>
        <w:t>les trei</w:t>
      </w:r>
      <w:r w:rsidR="003E68AD">
        <w:rPr>
          <w:rFonts w:ascii="Times New Roman" w:hAnsi="Times New Roman" w:cs="Times New Roman"/>
          <w:sz w:val="24"/>
          <w:szCs w:val="24"/>
        </w:rPr>
        <w:t xml:space="preserve">ze tours prescrits. Pendant ce temps, le </w:t>
      </w:r>
      <w:r w:rsidR="003E68AD" w:rsidRPr="00427C1B">
        <w:rPr>
          <w:rFonts w:ascii="Times New Roman" w:hAnsi="Times New Roman" w:cs="Times New Roman"/>
          <w:i/>
          <w:sz w:val="24"/>
          <w:szCs w:val="24"/>
        </w:rPr>
        <w:t>caporal</w:t>
      </w:r>
      <w:r w:rsidR="003E68AD">
        <w:rPr>
          <w:rFonts w:ascii="Times New Roman" w:hAnsi="Times New Roman" w:cs="Times New Roman"/>
          <w:sz w:val="24"/>
          <w:szCs w:val="24"/>
        </w:rPr>
        <w:t xml:space="preserve"> (music</w:t>
      </w:r>
      <w:r w:rsidR="00457F14">
        <w:rPr>
          <w:rFonts w:ascii="Times New Roman" w:hAnsi="Times New Roman" w:cs="Times New Roman"/>
          <w:sz w:val="24"/>
          <w:szCs w:val="24"/>
        </w:rPr>
        <w:t>ien et maître de danse) continuait</w:t>
      </w:r>
      <w:r w:rsidR="003E68AD">
        <w:rPr>
          <w:rFonts w:ascii="Times New Roman" w:hAnsi="Times New Roman" w:cs="Times New Roman"/>
          <w:sz w:val="24"/>
          <w:szCs w:val="24"/>
        </w:rPr>
        <w:t xml:space="preserve"> de jouer de la flute et du tambourin</w:t>
      </w:r>
      <w:r w:rsidR="007E3B6F">
        <w:rPr>
          <w:rFonts w:ascii="Times New Roman" w:hAnsi="Times New Roman" w:cs="Times New Roman"/>
          <w:sz w:val="24"/>
          <w:szCs w:val="24"/>
        </w:rPr>
        <w:t>,</w:t>
      </w:r>
      <w:r w:rsidR="003E68AD">
        <w:rPr>
          <w:rFonts w:ascii="Times New Roman" w:hAnsi="Times New Roman" w:cs="Times New Roman"/>
          <w:sz w:val="24"/>
          <w:szCs w:val="24"/>
        </w:rPr>
        <w:t xml:space="preserve"> debout sur la pointe du mât</w:t>
      </w:r>
      <w:r w:rsidR="00427C1B">
        <w:rPr>
          <w:rStyle w:val="Appelnotedebasdep"/>
          <w:rFonts w:ascii="Times New Roman" w:hAnsi="Times New Roman" w:cs="Times New Roman"/>
          <w:sz w:val="24"/>
          <w:szCs w:val="24"/>
        </w:rPr>
        <w:footnoteReference w:id="6"/>
      </w:r>
      <w:r w:rsidR="003E68AD">
        <w:rPr>
          <w:rFonts w:ascii="Times New Roman" w:hAnsi="Times New Roman" w:cs="Times New Roman"/>
          <w:sz w:val="24"/>
          <w:szCs w:val="24"/>
        </w:rPr>
        <w:t>.</w:t>
      </w:r>
      <w:r w:rsidR="00B35583">
        <w:rPr>
          <w:rFonts w:ascii="Times New Roman" w:hAnsi="Times New Roman" w:cs="Times New Roman"/>
          <w:sz w:val="24"/>
          <w:szCs w:val="24"/>
        </w:rPr>
        <w:t xml:space="preserve"> Ensuite, la procession a pu se déployer tout au long de la rue principale jusqu’à la maison du </w:t>
      </w:r>
      <w:r w:rsidR="00B35583" w:rsidRPr="00457F14">
        <w:rPr>
          <w:rFonts w:ascii="Times New Roman" w:hAnsi="Times New Roman" w:cs="Times New Roman"/>
          <w:i/>
          <w:sz w:val="24"/>
          <w:szCs w:val="24"/>
        </w:rPr>
        <w:t>mayordomo</w:t>
      </w:r>
      <w:r w:rsidR="00B35583">
        <w:rPr>
          <w:rFonts w:ascii="Times New Roman" w:hAnsi="Times New Roman" w:cs="Times New Roman"/>
          <w:sz w:val="24"/>
          <w:szCs w:val="24"/>
        </w:rPr>
        <w:t xml:space="preserve">, où les deux cents danseurs et tous les </w:t>
      </w:r>
      <w:r w:rsidR="00457F14">
        <w:rPr>
          <w:rFonts w:ascii="Times New Roman" w:hAnsi="Times New Roman" w:cs="Times New Roman"/>
          <w:sz w:val="24"/>
          <w:szCs w:val="24"/>
        </w:rPr>
        <w:t>particip</w:t>
      </w:r>
      <w:r w:rsidR="00EF4D18">
        <w:rPr>
          <w:rFonts w:ascii="Times New Roman" w:hAnsi="Times New Roman" w:cs="Times New Roman"/>
          <w:sz w:val="24"/>
          <w:szCs w:val="24"/>
        </w:rPr>
        <w:t xml:space="preserve">ants </w:t>
      </w:r>
      <w:r w:rsidR="00F53670">
        <w:rPr>
          <w:rFonts w:ascii="Times New Roman" w:hAnsi="Times New Roman" w:cs="Times New Roman"/>
          <w:sz w:val="24"/>
          <w:szCs w:val="24"/>
        </w:rPr>
        <w:t xml:space="preserve">étaient invités à </w:t>
      </w:r>
      <w:r w:rsidR="00EF4D18">
        <w:rPr>
          <w:rFonts w:ascii="Times New Roman" w:hAnsi="Times New Roman" w:cs="Times New Roman"/>
          <w:sz w:val="24"/>
          <w:szCs w:val="24"/>
        </w:rPr>
        <w:t>un repas de</w:t>
      </w:r>
      <w:r w:rsidR="00F53670">
        <w:rPr>
          <w:rFonts w:ascii="Times New Roman" w:hAnsi="Times New Roman" w:cs="Times New Roman"/>
          <w:sz w:val="24"/>
          <w:szCs w:val="24"/>
        </w:rPr>
        <w:t xml:space="preserve"> poulet en sauce piquante (</w:t>
      </w:r>
      <w:r w:rsidR="00F53670" w:rsidRPr="00F53670">
        <w:rPr>
          <w:rFonts w:ascii="Times New Roman" w:hAnsi="Times New Roman" w:cs="Times New Roman"/>
          <w:i/>
          <w:sz w:val="24"/>
          <w:szCs w:val="24"/>
        </w:rPr>
        <w:t>mole</w:t>
      </w:r>
      <w:r w:rsidR="00F53670">
        <w:rPr>
          <w:rFonts w:ascii="Times New Roman" w:hAnsi="Times New Roman" w:cs="Times New Roman"/>
          <w:sz w:val="24"/>
          <w:szCs w:val="24"/>
        </w:rPr>
        <w:t>).</w:t>
      </w:r>
    </w:p>
    <w:p w14:paraId="7AD1F36C" w14:textId="426453F1" w:rsidR="004C4908" w:rsidRDefault="00003F7B">
      <w:pPr>
        <w:rPr>
          <w:rFonts w:ascii="Times New Roman" w:hAnsi="Times New Roman" w:cs="Times New Roman"/>
          <w:sz w:val="24"/>
          <w:szCs w:val="24"/>
        </w:rPr>
      </w:pPr>
      <w:r>
        <w:tab/>
      </w:r>
      <w:r w:rsidRPr="00003F7B">
        <w:rPr>
          <w:rFonts w:ascii="Times New Roman" w:hAnsi="Times New Roman" w:cs="Times New Roman"/>
          <w:sz w:val="24"/>
          <w:szCs w:val="24"/>
        </w:rPr>
        <w:t>Les danses</w:t>
      </w:r>
      <w:r w:rsidR="00A5193D">
        <w:rPr>
          <w:rFonts w:ascii="Times New Roman" w:hAnsi="Times New Roman" w:cs="Times New Roman"/>
          <w:sz w:val="24"/>
          <w:szCs w:val="24"/>
        </w:rPr>
        <w:t>, point central du rituel,</w:t>
      </w:r>
      <w:r w:rsidRPr="00003F7B">
        <w:rPr>
          <w:rFonts w:ascii="Times New Roman" w:hAnsi="Times New Roman" w:cs="Times New Roman"/>
          <w:sz w:val="24"/>
          <w:szCs w:val="24"/>
        </w:rPr>
        <w:t xml:space="preserve"> comportent deux grands axes de significations. </w:t>
      </w:r>
      <w:r>
        <w:rPr>
          <w:rFonts w:ascii="Times New Roman" w:hAnsi="Times New Roman" w:cs="Times New Roman"/>
          <w:sz w:val="24"/>
          <w:szCs w:val="24"/>
        </w:rPr>
        <w:t xml:space="preserve">Un premier groupe d’entre elles, </w:t>
      </w:r>
      <w:r w:rsidR="00122208">
        <w:rPr>
          <w:rFonts w:ascii="Times New Roman" w:hAnsi="Times New Roman" w:cs="Times New Roman"/>
          <w:sz w:val="24"/>
          <w:szCs w:val="24"/>
        </w:rPr>
        <w:t xml:space="preserve">Voladores, Cuetzalines et Tejoneros, d’origine précolombienne, représentent l’intégration de la communauté avec le cosmos. </w:t>
      </w:r>
      <w:r w:rsidR="00A5193D">
        <w:rPr>
          <w:rFonts w:ascii="Times New Roman" w:hAnsi="Times New Roman" w:cs="Times New Roman"/>
          <w:sz w:val="24"/>
          <w:szCs w:val="24"/>
        </w:rPr>
        <w:t>Elle</w:t>
      </w:r>
      <w:r w:rsidR="00122208">
        <w:rPr>
          <w:rFonts w:ascii="Times New Roman" w:hAnsi="Times New Roman" w:cs="Times New Roman"/>
          <w:sz w:val="24"/>
          <w:szCs w:val="24"/>
        </w:rPr>
        <w:t xml:space="preserve"> atteint sa plus </w:t>
      </w:r>
      <w:r w:rsidR="00A5193D">
        <w:rPr>
          <w:rFonts w:ascii="Times New Roman" w:hAnsi="Times New Roman" w:cs="Times New Roman"/>
          <w:sz w:val="24"/>
          <w:szCs w:val="24"/>
        </w:rPr>
        <w:t>forte</w:t>
      </w:r>
      <w:r w:rsidR="00122208">
        <w:rPr>
          <w:rFonts w:ascii="Times New Roman" w:hAnsi="Times New Roman" w:cs="Times New Roman"/>
          <w:sz w:val="24"/>
          <w:szCs w:val="24"/>
        </w:rPr>
        <w:t xml:space="preserve"> expression lors de la danse des Voladores (</w:t>
      </w:r>
      <w:r w:rsidR="00122208" w:rsidRPr="00122208">
        <w:rPr>
          <w:rFonts w:ascii="Times New Roman" w:hAnsi="Times New Roman" w:cs="Times New Roman"/>
          <w:i/>
          <w:sz w:val="24"/>
          <w:szCs w:val="24"/>
        </w:rPr>
        <w:t>Koujpapatanij</w:t>
      </w:r>
      <w:r w:rsidR="00122208">
        <w:rPr>
          <w:rFonts w:ascii="Times New Roman" w:hAnsi="Times New Roman" w:cs="Times New Roman"/>
          <w:sz w:val="24"/>
          <w:szCs w:val="24"/>
        </w:rPr>
        <w:t>).</w:t>
      </w:r>
      <w:r w:rsidR="00A5193D">
        <w:rPr>
          <w:rFonts w:ascii="Times New Roman" w:hAnsi="Times New Roman" w:cs="Times New Roman"/>
          <w:sz w:val="24"/>
          <w:szCs w:val="24"/>
        </w:rPr>
        <w:t xml:space="preserve"> L</w:t>
      </w:r>
      <w:r w:rsidR="00122208">
        <w:rPr>
          <w:rFonts w:ascii="Times New Roman" w:hAnsi="Times New Roman" w:cs="Times New Roman"/>
          <w:sz w:val="24"/>
          <w:szCs w:val="24"/>
        </w:rPr>
        <w:t>e mât (aussi présent chez les Tejoneros et dans une version des Cuetzalines</w:t>
      </w:r>
      <w:r w:rsidR="0078100C">
        <w:rPr>
          <w:rStyle w:val="Appelnotedebasdep"/>
          <w:rFonts w:ascii="Times New Roman" w:hAnsi="Times New Roman" w:cs="Times New Roman"/>
          <w:sz w:val="24"/>
          <w:szCs w:val="24"/>
        </w:rPr>
        <w:footnoteReference w:id="7"/>
      </w:r>
      <w:r w:rsidR="00122208">
        <w:rPr>
          <w:rFonts w:ascii="Times New Roman" w:hAnsi="Times New Roman" w:cs="Times New Roman"/>
          <w:sz w:val="24"/>
          <w:szCs w:val="24"/>
        </w:rPr>
        <w:t>) symbolise l’axe cosmique, qui réunit les trois étages de l’univers (</w:t>
      </w:r>
      <w:r w:rsidR="00122208" w:rsidRPr="00122208">
        <w:rPr>
          <w:rFonts w:ascii="Times New Roman" w:hAnsi="Times New Roman" w:cs="Times New Roman"/>
          <w:i/>
          <w:sz w:val="24"/>
          <w:szCs w:val="24"/>
        </w:rPr>
        <w:t>Semanauak</w:t>
      </w:r>
      <w:r w:rsidR="00122208">
        <w:rPr>
          <w:rFonts w:ascii="Times New Roman" w:hAnsi="Times New Roman" w:cs="Times New Roman"/>
          <w:sz w:val="24"/>
          <w:szCs w:val="24"/>
        </w:rPr>
        <w:t>) : le monde souterrain (</w:t>
      </w:r>
      <w:r w:rsidR="00122208" w:rsidRPr="009263B5">
        <w:rPr>
          <w:rFonts w:ascii="Times New Roman" w:hAnsi="Times New Roman" w:cs="Times New Roman"/>
          <w:i/>
          <w:sz w:val="24"/>
          <w:szCs w:val="24"/>
        </w:rPr>
        <w:t>Talokan</w:t>
      </w:r>
      <w:r w:rsidR="00122208">
        <w:rPr>
          <w:rFonts w:ascii="Times New Roman" w:hAnsi="Times New Roman" w:cs="Times New Roman"/>
          <w:sz w:val="24"/>
          <w:szCs w:val="24"/>
        </w:rPr>
        <w:t>), la surface de la terre (</w:t>
      </w:r>
      <w:r w:rsidR="00122208" w:rsidRPr="009263B5">
        <w:rPr>
          <w:rFonts w:ascii="Times New Roman" w:hAnsi="Times New Roman" w:cs="Times New Roman"/>
          <w:i/>
          <w:sz w:val="24"/>
          <w:szCs w:val="24"/>
        </w:rPr>
        <w:t>Taltikpak</w:t>
      </w:r>
      <w:r w:rsidR="00122208">
        <w:rPr>
          <w:rFonts w:ascii="Times New Roman" w:hAnsi="Times New Roman" w:cs="Times New Roman"/>
          <w:sz w:val="24"/>
          <w:szCs w:val="24"/>
        </w:rPr>
        <w:t>) et le ciel (</w:t>
      </w:r>
      <w:r w:rsidR="00122208" w:rsidRPr="009263B5">
        <w:rPr>
          <w:rFonts w:ascii="Times New Roman" w:hAnsi="Times New Roman" w:cs="Times New Roman"/>
          <w:i/>
          <w:sz w:val="24"/>
          <w:szCs w:val="24"/>
        </w:rPr>
        <w:t>Iluikak</w:t>
      </w:r>
      <w:r w:rsidR="00122208">
        <w:rPr>
          <w:rFonts w:ascii="Times New Roman" w:hAnsi="Times New Roman" w:cs="Times New Roman"/>
          <w:sz w:val="24"/>
          <w:szCs w:val="24"/>
        </w:rPr>
        <w:t>)</w:t>
      </w:r>
      <w:r w:rsidR="00A5193D">
        <w:rPr>
          <w:rFonts w:ascii="Times New Roman" w:hAnsi="Times New Roman" w:cs="Times New Roman"/>
          <w:sz w:val="24"/>
          <w:szCs w:val="24"/>
        </w:rPr>
        <w:t xml:space="preserve"> (González Álvarez 2016)</w:t>
      </w:r>
      <w:r w:rsidR="00122208">
        <w:rPr>
          <w:rFonts w:ascii="Times New Roman" w:hAnsi="Times New Roman" w:cs="Times New Roman"/>
          <w:sz w:val="24"/>
          <w:szCs w:val="24"/>
        </w:rPr>
        <w:t>.</w:t>
      </w:r>
      <w:r w:rsidR="0054116C">
        <w:rPr>
          <w:rFonts w:ascii="Times New Roman" w:hAnsi="Times New Roman" w:cs="Times New Roman"/>
          <w:sz w:val="24"/>
          <w:szCs w:val="24"/>
        </w:rPr>
        <w:t xml:space="preserve"> </w:t>
      </w:r>
      <w:r w:rsidR="00A5193D">
        <w:rPr>
          <w:rFonts w:ascii="Times New Roman" w:hAnsi="Times New Roman" w:cs="Times New Roman"/>
          <w:sz w:val="24"/>
          <w:szCs w:val="24"/>
        </w:rPr>
        <w:t>La danse</w:t>
      </w:r>
      <w:r w:rsidR="00F638E9">
        <w:rPr>
          <w:rFonts w:ascii="Times New Roman" w:hAnsi="Times New Roman" w:cs="Times New Roman"/>
          <w:sz w:val="24"/>
          <w:szCs w:val="24"/>
        </w:rPr>
        <w:t xml:space="preserve"> incorpore aussi le temps, cyclique : les cinquante-deux tours que font les Voladores sont les cinquante-deux semaines qui séparent une fête de la suivante</w:t>
      </w:r>
      <w:r w:rsidR="00F638E9">
        <w:rPr>
          <w:rStyle w:val="Appelnotedebasdep"/>
          <w:rFonts w:ascii="Times New Roman" w:hAnsi="Times New Roman" w:cs="Times New Roman"/>
          <w:sz w:val="24"/>
          <w:szCs w:val="24"/>
        </w:rPr>
        <w:footnoteReference w:id="8"/>
      </w:r>
      <w:r w:rsidR="00F638E9">
        <w:rPr>
          <w:rFonts w:ascii="Times New Roman" w:hAnsi="Times New Roman" w:cs="Times New Roman"/>
          <w:sz w:val="24"/>
          <w:szCs w:val="24"/>
        </w:rPr>
        <w:t xml:space="preserve">. </w:t>
      </w:r>
    </w:p>
    <w:p w14:paraId="64C13642" w14:textId="70B78CF1" w:rsidR="00434AF9" w:rsidRDefault="0054116C" w:rsidP="004C4908">
      <w:pPr>
        <w:ind w:firstLine="708"/>
        <w:rPr>
          <w:rFonts w:ascii="Times New Roman" w:hAnsi="Times New Roman"/>
          <w:bCs/>
          <w:lang w:val="es-ES_tradnl"/>
        </w:rPr>
      </w:pPr>
      <w:r>
        <w:rPr>
          <w:rFonts w:ascii="Times New Roman" w:hAnsi="Times New Roman" w:cs="Times New Roman"/>
          <w:sz w:val="24"/>
          <w:szCs w:val="24"/>
        </w:rPr>
        <w:t>Le Mât des Hommes-Volants</w:t>
      </w:r>
      <w:r w:rsidR="0022434B">
        <w:rPr>
          <w:rFonts w:ascii="Times New Roman" w:hAnsi="Times New Roman" w:cs="Times New Roman"/>
          <w:sz w:val="24"/>
          <w:szCs w:val="24"/>
        </w:rPr>
        <w:t xml:space="preserve"> représente aussi le monde végétal : avant d’abattre le grand pin, on demande d’abord la permission et on fait une offrande au Maître de la forêt (</w:t>
      </w:r>
      <w:r w:rsidR="0022434B" w:rsidRPr="0022434B">
        <w:rPr>
          <w:rFonts w:ascii="Times New Roman" w:hAnsi="Times New Roman" w:cs="Times New Roman"/>
          <w:i/>
          <w:sz w:val="24"/>
          <w:szCs w:val="24"/>
        </w:rPr>
        <w:t>Kuoujueuentsin</w:t>
      </w:r>
      <w:r w:rsidR="0022434B">
        <w:rPr>
          <w:rFonts w:ascii="Times New Roman" w:hAnsi="Times New Roman" w:cs="Times New Roman"/>
          <w:sz w:val="24"/>
          <w:szCs w:val="24"/>
        </w:rPr>
        <w:t xml:space="preserve">) et on en fait une autre avant de le planter sur la place du village. Dans la danse </w:t>
      </w:r>
      <w:r w:rsidR="0022434B">
        <w:rPr>
          <w:rFonts w:ascii="Times New Roman" w:hAnsi="Times New Roman" w:cs="Times New Roman"/>
          <w:sz w:val="24"/>
          <w:szCs w:val="24"/>
        </w:rPr>
        <w:lastRenderedPageBreak/>
        <w:t>des Tejoneros, le mât est couvert de feuilles. Le monde animal est égaleme</w:t>
      </w:r>
      <w:r w:rsidR="009740EC">
        <w:rPr>
          <w:rFonts w:ascii="Times New Roman" w:hAnsi="Times New Roman" w:cs="Times New Roman"/>
          <w:sz w:val="24"/>
          <w:szCs w:val="24"/>
        </w:rPr>
        <w:t xml:space="preserve">nt omniprésent. </w:t>
      </w:r>
      <w:r w:rsidR="00165293">
        <w:rPr>
          <w:rFonts w:ascii="Times New Roman" w:hAnsi="Times New Roman" w:cs="Times New Roman"/>
          <w:sz w:val="24"/>
          <w:szCs w:val="24"/>
        </w:rPr>
        <w:t>Au pied du mât, on sacrifie un dindon,. Et les lourds</w:t>
      </w:r>
      <w:r w:rsidR="004C4908">
        <w:rPr>
          <w:rFonts w:ascii="Times New Roman" w:hAnsi="Times New Roman" w:cs="Times New Roman"/>
          <w:sz w:val="24"/>
          <w:szCs w:val="24"/>
        </w:rPr>
        <w:t xml:space="preserve"> battements de pieds de la danse </w:t>
      </w:r>
      <w:r w:rsidR="00165293">
        <w:rPr>
          <w:rFonts w:ascii="Times New Roman" w:hAnsi="Times New Roman" w:cs="Times New Roman"/>
          <w:sz w:val="24"/>
          <w:szCs w:val="24"/>
        </w:rPr>
        <w:t>qu’exécutent les Koujpapatanij au sol imitent la démarche de l’animal. Quand ils descendent en « volant presque » (</w:t>
      </w:r>
      <w:r w:rsidR="00165293" w:rsidRPr="00165293">
        <w:rPr>
          <w:rFonts w:ascii="Times New Roman" w:hAnsi="Times New Roman" w:cs="Times New Roman"/>
          <w:i/>
          <w:sz w:val="24"/>
          <w:szCs w:val="24"/>
        </w:rPr>
        <w:t>papatani</w:t>
      </w:r>
      <w:r w:rsidR="00165293">
        <w:rPr>
          <w:rFonts w:ascii="Times New Roman" w:hAnsi="Times New Roman" w:cs="Times New Roman"/>
          <w:sz w:val="24"/>
          <w:szCs w:val="24"/>
        </w:rPr>
        <w:t xml:space="preserve">), </w:t>
      </w:r>
      <w:r w:rsidR="004C4908">
        <w:rPr>
          <w:rFonts w:ascii="Times New Roman" w:hAnsi="Times New Roman" w:cs="Times New Roman"/>
          <w:sz w:val="24"/>
          <w:szCs w:val="24"/>
        </w:rPr>
        <w:t>ils</w:t>
      </w:r>
      <w:r w:rsidR="00165293">
        <w:rPr>
          <w:rFonts w:ascii="Times New Roman" w:hAnsi="Times New Roman" w:cs="Times New Roman"/>
          <w:sz w:val="24"/>
          <w:szCs w:val="24"/>
        </w:rPr>
        <w:t xml:space="preserve"> sont, bien sûr, des Oiseaux.</w:t>
      </w:r>
      <w:r w:rsidR="00793D8D">
        <w:rPr>
          <w:rFonts w:ascii="Times New Roman" w:hAnsi="Times New Roman" w:cs="Times New Roman"/>
          <w:sz w:val="24"/>
          <w:szCs w:val="24"/>
        </w:rPr>
        <w:t xml:space="preserve"> La danse </w:t>
      </w:r>
      <w:r w:rsidR="0078100C">
        <w:rPr>
          <w:rFonts w:ascii="Times New Roman" w:hAnsi="Times New Roman" w:cs="Times New Roman"/>
          <w:sz w:val="24"/>
          <w:szCs w:val="24"/>
        </w:rPr>
        <w:t xml:space="preserve">des Cuetzalines reproduit, dans </w:t>
      </w:r>
      <w:r w:rsidR="00793D8D">
        <w:rPr>
          <w:rFonts w:ascii="Times New Roman" w:hAnsi="Times New Roman" w:cs="Times New Roman"/>
          <w:sz w:val="24"/>
          <w:szCs w:val="24"/>
        </w:rPr>
        <w:t>l’imaginaire nahua</w:t>
      </w:r>
      <w:r w:rsidR="0078100C">
        <w:rPr>
          <w:rFonts w:ascii="Times New Roman" w:hAnsi="Times New Roman" w:cs="Times New Roman"/>
          <w:sz w:val="24"/>
          <w:szCs w:val="24"/>
        </w:rPr>
        <w:t xml:space="preserve">, la cour que fait le mâle </w:t>
      </w:r>
      <w:r w:rsidR="0078100C" w:rsidRPr="0078100C">
        <w:rPr>
          <w:rFonts w:ascii="Times New Roman" w:hAnsi="Times New Roman" w:cs="Times New Roman"/>
          <w:i/>
          <w:sz w:val="24"/>
          <w:szCs w:val="24"/>
        </w:rPr>
        <w:t>kuesaltotot</w:t>
      </w:r>
      <w:r w:rsidR="0078100C">
        <w:rPr>
          <w:rFonts w:ascii="Times New Roman" w:hAnsi="Times New Roman" w:cs="Times New Roman"/>
          <w:sz w:val="24"/>
          <w:szCs w:val="24"/>
        </w:rPr>
        <w:t xml:space="preserve"> (</w:t>
      </w:r>
      <w:r w:rsidR="0078100C" w:rsidRPr="00423D4D">
        <w:rPr>
          <w:rFonts w:ascii="Times New Roman" w:hAnsi="Times New Roman" w:cs="Times New Roman"/>
          <w:i/>
          <w:sz w:val="24"/>
          <w:szCs w:val="24"/>
        </w:rPr>
        <w:t>Trogon mexicanus</w:t>
      </w:r>
      <w:r w:rsidR="0078100C">
        <w:rPr>
          <w:rFonts w:ascii="Times New Roman" w:hAnsi="Times New Roman" w:cs="Times New Roman"/>
          <w:sz w:val="24"/>
          <w:szCs w:val="24"/>
        </w:rPr>
        <w:t xml:space="preserve">) à la femelle. Enfin dans la </w:t>
      </w:r>
      <w:r w:rsidR="00802396">
        <w:rPr>
          <w:rFonts w:ascii="Times New Roman" w:hAnsi="Times New Roman" w:cs="Times New Roman"/>
          <w:sz w:val="24"/>
          <w:szCs w:val="24"/>
        </w:rPr>
        <w:t>danse des Tejoneros, sont présen</w:t>
      </w:r>
      <w:r w:rsidR="0078100C">
        <w:rPr>
          <w:rFonts w:ascii="Times New Roman" w:hAnsi="Times New Roman" w:cs="Times New Roman"/>
          <w:sz w:val="24"/>
          <w:szCs w:val="24"/>
        </w:rPr>
        <w:t>ts divers animaux sauvages :</w:t>
      </w:r>
      <w:r w:rsidR="00423D4D">
        <w:rPr>
          <w:rFonts w:ascii="Times New Roman" w:hAnsi="Times New Roman" w:cs="Times New Roman"/>
          <w:sz w:val="24"/>
          <w:szCs w:val="24"/>
        </w:rPr>
        <w:t xml:space="preserve"> un pic-bois, sculpté</w:t>
      </w:r>
      <w:r w:rsidR="00802396">
        <w:rPr>
          <w:rFonts w:ascii="Times New Roman" w:hAnsi="Times New Roman" w:cs="Times New Roman"/>
          <w:sz w:val="24"/>
          <w:szCs w:val="24"/>
        </w:rPr>
        <w:t xml:space="preserve"> et peint, puis un</w:t>
      </w:r>
      <w:r w:rsidR="00423D4D">
        <w:rPr>
          <w:rFonts w:ascii="Times New Roman" w:hAnsi="Times New Roman" w:cs="Times New Roman"/>
          <w:sz w:val="24"/>
          <w:szCs w:val="24"/>
        </w:rPr>
        <w:t xml:space="preserve"> coati (</w:t>
      </w:r>
      <w:r w:rsidR="00423D4D" w:rsidRPr="00423D4D">
        <w:rPr>
          <w:rFonts w:ascii="Times New Roman" w:hAnsi="Times New Roman" w:cs="Times New Roman"/>
          <w:i/>
          <w:sz w:val="24"/>
          <w:szCs w:val="24"/>
        </w:rPr>
        <w:t>Nasua narica</w:t>
      </w:r>
      <w:r w:rsidR="00423D4D">
        <w:rPr>
          <w:rFonts w:ascii="Times New Roman" w:hAnsi="Times New Roman" w:cs="Times New Roman"/>
          <w:sz w:val="24"/>
          <w:szCs w:val="24"/>
        </w:rPr>
        <w:t xml:space="preserve">, esp. </w:t>
      </w:r>
      <w:r w:rsidR="00423D4D" w:rsidRPr="00423D4D">
        <w:rPr>
          <w:rFonts w:ascii="Times New Roman" w:hAnsi="Times New Roman" w:cs="Times New Roman"/>
          <w:i/>
          <w:sz w:val="24"/>
          <w:szCs w:val="24"/>
        </w:rPr>
        <w:t>tejón</w:t>
      </w:r>
      <w:r w:rsidR="00423D4D">
        <w:rPr>
          <w:rFonts w:ascii="Times New Roman" w:hAnsi="Times New Roman" w:cs="Times New Roman"/>
          <w:sz w:val="24"/>
          <w:szCs w:val="24"/>
        </w:rPr>
        <w:t>, d’où le nom) empaillé qu’on hisse sur le mât par un jeu de cordes, tout comme, parfois, un écureuil et un serpent</w:t>
      </w:r>
      <w:r w:rsidR="00373250">
        <w:rPr>
          <w:rFonts w:ascii="Times New Roman" w:hAnsi="Times New Roman" w:cs="Times New Roman"/>
          <w:sz w:val="24"/>
          <w:szCs w:val="24"/>
        </w:rPr>
        <w:t xml:space="preserve"> </w:t>
      </w:r>
      <w:r w:rsidR="00802396">
        <w:rPr>
          <w:rFonts w:ascii="Times New Roman" w:hAnsi="Times New Roman"/>
          <w:bCs/>
          <w:lang w:val="es-ES_tradnl"/>
        </w:rPr>
        <w:t>(Stresser-Péan 2011, p. 300); ils sont</w:t>
      </w:r>
      <w:r w:rsidR="00373250">
        <w:rPr>
          <w:rFonts w:ascii="Times New Roman" w:hAnsi="Times New Roman"/>
          <w:bCs/>
          <w:lang w:val="es-ES_tradnl"/>
        </w:rPr>
        <w:t xml:space="preserve"> poursuivis par un chasseur et son chien</w:t>
      </w:r>
      <w:r w:rsidR="00423D4D">
        <w:rPr>
          <w:rFonts w:ascii="Times New Roman" w:hAnsi="Times New Roman" w:cs="Times New Roman"/>
          <w:sz w:val="24"/>
          <w:szCs w:val="24"/>
        </w:rPr>
        <w:t xml:space="preserve">. </w:t>
      </w:r>
      <w:r w:rsidR="00D636A6">
        <w:rPr>
          <w:rFonts w:ascii="Times New Roman" w:hAnsi="Times New Roman" w:cs="Times New Roman"/>
          <w:sz w:val="24"/>
          <w:szCs w:val="24"/>
        </w:rPr>
        <w:t xml:space="preserve"> En outre</w:t>
      </w:r>
      <w:r w:rsidR="00802396">
        <w:rPr>
          <w:rFonts w:ascii="Times New Roman" w:hAnsi="Times New Roman" w:cs="Times New Roman"/>
          <w:sz w:val="24"/>
          <w:szCs w:val="24"/>
        </w:rPr>
        <w:t>,</w:t>
      </w:r>
      <w:r w:rsidR="00D636A6">
        <w:rPr>
          <w:rFonts w:ascii="Times New Roman" w:hAnsi="Times New Roman" w:cs="Times New Roman"/>
          <w:sz w:val="24"/>
          <w:szCs w:val="24"/>
        </w:rPr>
        <w:t xml:space="preserve"> il est aisé de voir dans les deux marionnettes</w:t>
      </w:r>
      <w:r w:rsidR="00A27558">
        <w:rPr>
          <w:rFonts w:ascii="Times New Roman" w:hAnsi="Times New Roman" w:cs="Times New Roman"/>
          <w:sz w:val="24"/>
          <w:szCs w:val="24"/>
        </w:rPr>
        <w:t xml:space="preserve"> qui président au rituel</w:t>
      </w:r>
      <w:r w:rsidR="00D636A6">
        <w:rPr>
          <w:rFonts w:ascii="Times New Roman" w:hAnsi="Times New Roman" w:cs="Times New Roman"/>
          <w:sz w:val="24"/>
          <w:szCs w:val="24"/>
        </w:rPr>
        <w:t>, l’une vêtue en homme et l’autre en femme,  les</w:t>
      </w:r>
      <w:r w:rsidR="00A27558">
        <w:rPr>
          <w:rFonts w:ascii="Times New Roman" w:hAnsi="Times New Roman" w:cs="Times New Roman"/>
          <w:sz w:val="24"/>
          <w:szCs w:val="24"/>
        </w:rPr>
        <w:t xml:space="preserve"> Maîtres du Talokan (</w:t>
      </w:r>
      <w:r w:rsidR="00A27558" w:rsidRPr="00A27558">
        <w:rPr>
          <w:rFonts w:ascii="Times New Roman" w:hAnsi="Times New Roman" w:cs="Times New Roman"/>
          <w:i/>
          <w:sz w:val="24"/>
          <w:szCs w:val="24"/>
        </w:rPr>
        <w:t>Talokanka</w:t>
      </w:r>
      <w:r w:rsidR="00A27558">
        <w:rPr>
          <w:rFonts w:ascii="Times New Roman" w:hAnsi="Times New Roman" w:cs="Times New Roman"/>
          <w:sz w:val="24"/>
          <w:szCs w:val="24"/>
        </w:rPr>
        <w:t xml:space="preserve">). Ces derniers gardent le gibier </w:t>
      </w:r>
      <w:r w:rsidR="00802396">
        <w:rPr>
          <w:rFonts w:ascii="Times New Roman" w:hAnsi="Times New Roman" w:cs="Times New Roman"/>
          <w:sz w:val="24"/>
          <w:szCs w:val="24"/>
        </w:rPr>
        <w:t xml:space="preserve">et les poissons et les libèrent </w:t>
      </w:r>
      <w:r w:rsidR="00A27558">
        <w:rPr>
          <w:rFonts w:ascii="Times New Roman" w:hAnsi="Times New Roman" w:cs="Times New Roman"/>
          <w:sz w:val="24"/>
          <w:szCs w:val="24"/>
        </w:rPr>
        <w:t xml:space="preserve">pour que puissent les capturer les chasseurs et les pêcheurs qui </w:t>
      </w:r>
      <w:r w:rsidR="00293DCB">
        <w:rPr>
          <w:rFonts w:ascii="Times New Roman" w:hAnsi="Times New Roman" w:cs="Times New Roman"/>
          <w:sz w:val="24"/>
          <w:szCs w:val="24"/>
        </w:rPr>
        <w:t>mènent une bonne vie et les con</w:t>
      </w:r>
      <w:r w:rsidR="00A27558">
        <w:rPr>
          <w:rFonts w:ascii="Times New Roman" w:hAnsi="Times New Roman" w:cs="Times New Roman"/>
          <w:sz w:val="24"/>
          <w:szCs w:val="24"/>
        </w:rPr>
        <w:t xml:space="preserve">somment sans gaspillage </w:t>
      </w:r>
      <w:r w:rsidR="00A27558">
        <w:rPr>
          <w:rFonts w:ascii="Times New Roman" w:hAnsi="Times New Roman"/>
          <w:bCs/>
          <w:lang w:val="es-ES_tradnl"/>
        </w:rPr>
        <w:t>(Beaucage y Taller de Tradición Oral 2013,  p. 200).</w:t>
      </w:r>
    </w:p>
    <w:p w14:paraId="6D2337A3" w14:textId="58D7F171" w:rsidR="00757265" w:rsidRDefault="00757265" w:rsidP="004C4908">
      <w:pPr>
        <w:ind w:firstLine="708"/>
        <w:rPr>
          <w:rFonts w:ascii="Times New Roman" w:hAnsi="Times New Roman"/>
          <w:bCs/>
          <w:lang w:val="es-ES_tradnl"/>
        </w:rPr>
      </w:pPr>
      <w:r>
        <w:rPr>
          <w:rFonts w:ascii="Times New Roman" w:hAnsi="Times New Roman"/>
          <w:bCs/>
          <w:lang w:val="es-ES_tradnl"/>
        </w:rPr>
        <w:t xml:space="preserve">À la différence de ces danses d’intégration cosmique, celles qui ont une origine coloniale expriment le </w:t>
      </w:r>
      <w:r w:rsidRPr="00757265">
        <w:rPr>
          <w:rFonts w:ascii="Times New Roman" w:hAnsi="Times New Roman"/>
          <w:bCs/>
          <w:i/>
          <w:lang w:val="es-ES_tradnl"/>
        </w:rPr>
        <w:t xml:space="preserve">conflit </w:t>
      </w:r>
      <w:r>
        <w:rPr>
          <w:rFonts w:ascii="Times New Roman" w:hAnsi="Times New Roman"/>
          <w:bCs/>
          <w:lang w:val="es-ES_tradnl"/>
        </w:rPr>
        <w:t>entre le Bien et le Mal, le même qu’on retrouve dans la</w:t>
      </w:r>
      <w:r w:rsidR="00E0276D">
        <w:rPr>
          <w:rFonts w:ascii="Times New Roman" w:hAnsi="Times New Roman"/>
          <w:bCs/>
          <w:lang w:val="es-ES_tradnl"/>
        </w:rPr>
        <w:t xml:space="preserve"> statue de saint Michel : on y v</w:t>
      </w:r>
      <w:r>
        <w:rPr>
          <w:rFonts w:ascii="Times New Roman" w:hAnsi="Times New Roman"/>
          <w:bCs/>
          <w:lang w:val="es-ES_tradnl"/>
        </w:rPr>
        <w:t>oit le saint qui écrase du pied la tête d’un diable (</w:t>
      </w:r>
      <w:r w:rsidRPr="00757265">
        <w:rPr>
          <w:rFonts w:ascii="Times New Roman" w:hAnsi="Times New Roman"/>
          <w:bCs/>
          <w:i/>
          <w:lang w:val="es-ES_tradnl"/>
        </w:rPr>
        <w:t>Amo Kuali</w:t>
      </w:r>
      <w:r>
        <w:rPr>
          <w:rFonts w:ascii="Times New Roman" w:hAnsi="Times New Roman"/>
          <w:bCs/>
          <w:lang w:val="es-ES_tradnl"/>
        </w:rPr>
        <w:t xml:space="preserve">) au visage grimaçant. C’est ce même diable </w:t>
      </w:r>
      <w:r w:rsidR="00664328">
        <w:rPr>
          <w:rFonts w:ascii="Times New Roman" w:hAnsi="Times New Roman"/>
          <w:bCs/>
          <w:lang w:val="es-ES_tradnl"/>
        </w:rPr>
        <w:t xml:space="preserve">que </w:t>
      </w:r>
      <w:r>
        <w:rPr>
          <w:rFonts w:ascii="Times New Roman" w:hAnsi="Times New Roman"/>
          <w:bCs/>
          <w:lang w:val="es-ES_tradnl"/>
        </w:rPr>
        <w:t xml:space="preserve">vainquent les Migueles, au terme d’une </w:t>
      </w:r>
      <w:r w:rsidR="00664328">
        <w:rPr>
          <w:rFonts w:ascii="Times New Roman" w:hAnsi="Times New Roman"/>
          <w:bCs/>
          <w:lang w:val="es-ES_tradnl"/>
        </w:rPr>
        <w:t>chorégrafie compliquée; c’est le</w:t>
      </w:r>
      <w:r>
        <w:rPr>
          <w:rFonts w:ascii="Times New Roman" w:hAnsi="Times New Roman"/>
          <w:bCs/>
          <w:lang w:val="es-ES_tradnl"/>
        </w:rPr>
        <w:t xml:space="preserve"> « roi des Pilatos » que Santiago (saint Jacques) réussi</w:t>
      </w:r>
      <w:r w:rsidR="00664328">
        <w:rPr>
          <w:rFonts w:ascii="Times New Roman" w:hAnsi="Times New Roman"/>
          <w:bCs/>
          <w:lang w:val="es-ES_tradnl"/>
        </w:rPr>
        <w:t>t à jeter au sol; c’est le serpe</w:t>
      </w:r>
      <w:r>
        <w:rPr>
          <w:rFonts w:ascii="Times New Roman" w:hAnsi="Times New Roman"/>
          <w:bCs/>
          <w:lang w:val="es-ES_tradnl"/>
        </w:rPr>
        <w:t>nt qui pique l’un des Negritos</w:t>
      </w:r>
      <w:r w:rsidR="00664328">
        <w:rPr>
          <w:rFonts w:ascii="Times New Roman" w:hAnsi="Times New Roman"/>
          <w:bCs/>
          <w:lang w:val="es-ES_tradnl"/>
        </w:rPr>
        <w:t>, plus tard guéri</w:t>
      </w:r>
      <w:r w:rsidR="008A2EB1">
        <w:rPr>
          <w:rFonts w:ascii="Times New Roman" w:hAnsi="Times New Roman"/>
          <w:bCs/>
          <w:lang w:val="es-ES_tradnl"/>
        </w:rPr>
        <w:t xml:space="preserve"> par la Maringuilla; ce sont les « Es</w:t>
      </w:r>
      <w:r w:rsidR="00802396">
        <w:rPr>
          <w:rFonts w:ascii="Times New Roman" w:hAnsi="Times New Roman"/>
          <w:bCs/>
          <w:lang w:val="es-ES_tradnl"/>
        </w:rPr>
        <w:t>pagnols » qui luttent contre de</w:t>
      </w:r>
      <w:r w:rsidR="008A2EB1">
        <w:rPr>
          <w:rFonts w:ascii="Times New Roman" w:hAnsi="Times New Roman"/>
          <w:bCs/>
          <w:lang w:val="es-ES_tradnl"/>
        </w:rPr>
        <w:t>s</w:t>
      </w:r>
      <w:r w:rsidR="00802396">
        <w:rPr>
          <w:rFonts w:ascii="Times New Roman" w:hAnsi="Times New Roman"/>
          <w:bCs/>
          <w:lang w:val="es-ES_tradnl"/>
        </w:rPr>
        <w:t xml:space="preserve"> </w:t>
      </w:r>
      <w:r w:rsidR="008A2EB1">
        <w:rPr>
          <w:rFonts w:ascii="Times New Roman" w:hAnsi="Times New Roman"/>
          <w:bCs/>
          <w:lang w:val="es-ES_tradnl"/>
        </w:rPr>
        <w:t>« Maures »</w:t>
      </w:r>
      <w:r w:rsidR="00802396">
        <w:rPr>
          <w:rStyle w:val="Appelnotedebasdep"/>
          <w:rFonts w:ascii="Times New Roman" w:hAnsi="Times New Roman"/>
          <w:bCs/>
          <w:lang w:val="es-ES_tradnl"/>
        </w:rPr>
        <w:footnoteReference w:id="9"/>
      </w:r>
      <w:r>
        <w:rPr>
          <w:rFonts w:ascii="Times New Roman" w:hAnsi="Times New Roman"/>
          <w:bCs/>
          <w:lang w:val="es-ES_tradnl"/>
        </w:rPr>
        <w:t xml:space="preserve"> </w:t>
      </w:r>
      <w:r w:rsidR="00802396">
        <w:rPr>
          <w:rFonts w:ascii="Times New Roman" w:hAnsi="Times New Roman"/>
          <w:bCs/>
          <w:lang w:val="es-ES_tradnl"/>
        </w:rPr>
        <w:t xml:space="preserve">assez singuliers qui portent des panaches de </w:t>
      </w:r>
      <w:r w:rsidR="008A2EB1">
        <w:rPr>
          <w:rFonts w:ascii="Times New Roman" w:hAnsi="Times New Roman"/>
          <w:bCs/>
          <w:lang w:val="es-ES_tradnl"/>
        </w:rPr>
        <w:t>plumes et ont sur leurs ponchos des consignes comme « Viva México » ou « Viva la Virgen de Guadalupe</w:t>
      </w:r>
      <w:r w:rsidR="00BE1F2A">
        <w:rPr>
          <w:rStyle w:val="Appelnotedebasdep"/>
          <w:rFonts w:ascii="Times New Roman" w:hAnsi="Times New Roman"/>
          <w:bCs/>
          <w:lang w:val="es-ES_tradnl"/>
        </w:rPr>
        <w:footnoteReference w:id="10"/>
      </w:r>
      <w:r w:rsidR="008A2EB1">
        <w:rPr>
          <w:rFonts w:ascii="Times New Roman" w:hAnsi="Times New Roman"/>
          <w:bCs/>
          <w:lang w:val="es-ES_tradnl"/>
        </w:rPr>
        <w:t xml:space="preserve"> ». Ici</w:t>
      </w:r>
      <w:r w:rsidR="00BE1F2A">
        <w:rPr>
          <w:rFonts w:ascii="Times New Roman" w:hAnsi="Times New Roman"/>
          <w:bCs/>
          <w:lang w:val="es-ES_tradnl"/>
        </w:rPr>
        <w:t>,</w:t>
      </w:r>
      <w:r w:rsidR="008A2EB1">
        <w:rPr>
          <w:rFonts w:ascii="Times New Roman" w:hAnsi="Times New Roman"/>
          <w:bCs/>
          <w:lang w:val="es-ES_tradnl"/>
        </w:rPr>
        <w:t xml:space="preserve"> le Bien apparaît comme un « nous » et le Mal comme un « eux ».</w:t>
      </w:r>
    </w:p>
    <w:p w14:paraId="0514CDDB" w14:textId="77EC1D9E" w:rsidR="00D3348B" w:rsidRDefault="00C25C7D" w:rsidP="004C4908">
      <w:pPr>
        <w:ind w:firstLine="708"/>
        <w:rPr>
          <w:rFonts w:ascii="Times New Roman" w:hAnsi="Times New Roman"/>
          <w:bCs/>
          <w:lang w:val="es-ES_tradnl"/>
        </w:rPr>
      </w:pPr>
      <w:r>
        <w:rPr>
          <w:rFonts w:ascii="Times New Roman" w:hAnsi="Times New Roman"/>
          <w:bCs/>
          <w:lang w:val="es-ES_tradnl"/>
        </w:rPr>
        <w:t>À la fin du rituel, qui co</w:t>
      </w:r>
      <w:r w:rsidR="00D3348B">
        <w:rPr>
          <w:rFonts w:ascii="Times New Roman" w:hAnsi="Times New Roman"/>
          <w:bCs/>
          <w:lang w:val="es-ES_tradnl"/>
        </w:rPr>
        <w:t xml:space="preserve">mprend la messe, les danses, la procession et le banquet offert par le mayordomo – rituel accepté par le saint patrón, comme en témoigne l’arrêt dela pluie – le Mal est vaincu temporairement, mais pas éliminé. Il faudra </w:t>
      </w:r>
      <w:r>
        <w:rPr>
          <w:rFonts w:ascii="Times New Roman" w:hAnsi="Times New Roman"/>
          <w:bCs/>
          <w:lang w:val="es-ES_tradnl"/>
        </w:rPr>
        <w:t>répéter</w:t>
      </w:r>
      <w:r w:rsidR="00D3348B">
        <w:rPr>
          <w:rFonts w:ascii="Times New Roman" w:hAnsi="Times New Roman"/>
          <w:bCs/>
          <w:lang w:val="es-ES_tradnl"/>
        </w:rPr>
        <w:t xml:space="preserve"> les rituels et continuer de vivre selon les normes pour</w:t>
      </w:r>
      <w:r>
        <w:rPr>
          <w:rFonts w:ascii="Times New Roman" w:hAnsi="Times New Roman"/>
          <w:bCs/>
          <w:lang w:val="es-ES_tradnl"/>
        </w:rPr>
        <w:t xml:space="preserve"> </w:t>
      </w:r>
      <w:r w:rsidR="00D3348B">
        <w:rPr>
          <w:rFonts w:ascii="Times New Roman" w:hAnsi="Times New Roman"/>
          <w:bCs/>
          <w:lang w:val="es-ES_tradnl"/>
        </w:rPr>
        <w:t>miantenir cette fragile victoire</w:t>
      </w:r>
      <w:r>
        <w:rPr>
          <w:rFonts w:ascii="Times New Roman" w:hAnsi="Times New Roman"/>
          <w:bCs/>
          <w:lang w:val="es-ES_tradnl"/>
        </w:rPr>
        <w:t xml:space="preserve">. Nous proposons que ces deux vecteurs, intégration et opposition, forment </w:t>
      </w:r>
      <w:r w:rsidR="00D3348B">
        <w:rPr>
          <w:rFonts w:ascii="Times New Roman" w:hAnsi="Times New Roman"/>
          <w:bCs/>
          <w:lang w:val="es-ES_tradnl"/>
        </w:rPr>
        <w:t>une matrice culturelle essentielle pour comprendre la lutte actuelle des peuples nahuas et totonaques de la S</w:t>
      </w:r>
      <w:r>
        <w:rPr>
          <w:rFonts w:ascii="Times New Roman" w:hAnsi="Times New Roman"/>
          <w:bCs/>
          <w:lang w:val="es-ES_tradnl"/>
        </w:rPr>
        <w:t xml:space="preserve">ierra pour leurs territorires et </w:t>
      </w:r>
      <w:r w:rsidR="007C21F3">
        <w:rPr>
          <w:rFonts w:ascii="Times New Roman" w:hAnsi="Times New Roman"/>
          <w:bCs/>
          <w:lang w:val="es-ES_tradnl"/>
        </w:rPr>
        <w:t xml:space="preserve">pour leurs rivières, ainsi que </w:t>
      </w:r>
      <w:r w:rsidR="00421A0A">
        <w:rPr>
          <w:rFonts w:ascii="Times New Roman" w:hAnsi="Times New Roman"/>
          <w:bCs/>
          <w:lang w:val="es-ES_tradnl"/>
        </w:rPr>
        <w:t>d’autres luttes qui l’ont précédée</w:t>
      </w:r>
      <w:r w:rsidR="00D3348B">
        <w:rPr>
          <w:rFonts w:ascii="Times New Roman" w:hAnsi="Times New Roman"/>
          <w:bCs/>
          <w:lang w:val="es-ES_tradnl"/>
        </w:rPr>
        <w:t>.</w:t>
      </w:r>
    </w:p>
    <w:p w14:paraId="7AF00725" w14:textId="77777777" w:rsidR="00D33BDE" w:rsidRDefault="00D33BDE" w:rsidP="00D33BDE">
      <w:pPr>
        <w:rPr>
          <w:rFonts w:ascii="Times New Roman" w:hAnsi="Times New Roman"/>
          <w:bCs/>
          <w:lang w:val="es-ES_tradnl"/>
        </w:rPr>
      </w:pPr>
    </w:p>
    <w:p w14:paraId="654F1D89" w14:textId="55C1E11E" w:rsidR="00D33BDE" w:rsidRPr="006151D8" w:rsidRDefault="00D33BDE" w:rsidP="00D33BDE">
      <w:pPr>
        <w:rPr>
          <w:rFonts w:ascii="Times New Roman" w:hAnsi="Times New Roman"/>
          <w:b/>
          <w:bCs/>
          <w:lang w:val="es-ES_tradnl"/>
        </w:rPr>
      </w:pPr>
      <w:r w:rsidRPr="006151D8">
        <w:rPr>
          <w:rFonts w:ascii="Times New Roman" w:hAnsi="Times New Roman"/>
          <w:b/>
          <w:bCs/>
          <w:lang w:val="es-ES_tradnl"/>
        </w:rPr>
        <w:t xml:space="preserve">Une </w:t>
      </w:r>
      <w:r w:rsidR="005F1BD9" w:rsidRPr="006151D8">
        <w:rPr>
          <w:rFonts w:ascii="Times New Roman" w:hAnsi="Times New Roman"/>
          <w:b/>
          <w:bCs/>
          <w:lang w:val="es-ES_tradnl"/>
        </w:rPr>
        <w:t>rencontre</w:t>
      </w:r>
      <w:r w:rsidRPr="006151D8">
        <w:rPr>
          <w:rFonts w:ascii="Times New Roman" w:hAnsi="Times New Roman"/>
          <w:b/>
          <w:bCs/>
          <w:lang w:val="es-ES_tradnl"/>
        </w:rPr>
        <w:t xml:space="preserve"> de haut niveau</w:t>
      </w:r>
    </w:p>
    <w:p w14:paraId="2C3BE48F" w14:textId="32BDB98E" w:rsidR="00D33BDE" w:rsidRDefault="00D33BDE" w:rsidP="00D33BDE">
      <w:pPr>
        <w:rPr>
          <w:rFonts w:ascii="Times New Roman" w:hAnsi="Times New Roman"/>
          <w:bCs/>
          <w:lang w:val="es-ES_tradnl"/>
        </w:rPr>
      </w:pPr>
      <w:r>
        <w:rPr>
          <w:rFonts w:ascii="Times New Roman" w:hAnsi="Times New Roman"/>
          <w:bCs/>
          <w:lang w:val="es-ES_tradnl"/>
        </w:rPr>
        <w:tab/>
      </w:r>
      <w:r w:rsidR="005F1BD9">
        <w:rPr>
          <w:rFonts w:ascii="Times New Roman" w:hAnsi="Times New Roman"/>
          <w:bCs/>
          <w:lang w:val="es-ES_tradnl"/>
        </w:rPr>
        <w:t>Ce même 29 septembre 2016, le ministère de l’Énergie (SENER) et la Banque Interaméricaine de Développement (BID)</w:t>
      </w:r>
      <w:r w:rsidR="004E3084">
        <w:rPr>
          <w:rFonts w:ascii="Times New Roman" w:hAnsi="Times New Roman"/>
          <w:bCs/>
          <w:lang w:val="es-ES_tradnl"/>
        </w:rPr>
        <w:t xml:space="preserve"> on</w:t>
      </w:r>
      <w:r w:rsidR="00D821F1">
        <w:rPr>
          <w:rFonts w:ascii="Times New Roman" w:hAnsi="Times New Roman"/>
          <w:bCs/>
          <w:lang w:val="es-ES_tradnl"/>
        </w:rPr>
        <w:t xml:space="preserve">t réalisé dans </w:t>
      </w:r>
      <w:r w:rsidR="004E3084">
        <w:rPr>
          <w:rFonts w:ascii="Times New Roman" w:hAnsi="Times New Roman"/>
          <w:bCs/>
          <w:lang w:val="es-ES_tradnl"/>
        </w:rPr>
        <w:t>la ville de México la « Première reunión concernant le</w:t>
      </w:r>
      <w:r w:rsidR="006151D8">
        <w:rPr>
          <w:rFonts w:ascii="Times New Roman" w:hAnsi="Times New Roman"/>
          <w:bCs/>
          <w:lang w:val="es-ES_tradnl"/>
        </w:rPr>
        <w:t>s</w:t>
      </w:r>
      <w:r w:rsidR="004E3084">
        <w:rPr>
          <w:rFonts w:ascii="Times New Roman" w:hAnsi="Times New Roman"/>
          <w:bCs/>
          <w:lang w:val="es-ES_tradnl"/>
        </w:rPr>
        <w:t xml:space="preserve"> bénéfices sociaux partagés des projets énergétiques</w:t>
      </w:r>
      <w:r w:rsidR="004E3084">
        <w:rPr>
          <w:rStyle w:val="Appelnotedebasdep"/>
          <w:rFonts w:ascii="Times New Roman" w:hAnsi="Times New Roman"/>
          <w:bCs/>
          <w:lang w:val="es-ES_tradnl"/>
        </w:rPr>
        <w:footnoteReference w:id="11"/>
      </w:r>
      <w:r w:rsidR="004E3084">
        <w:rPr>
          <w:rFonts w:ascii="Times New Roman" w:hAnsi="Times New Roman"/>
          <w:bCs/>
          <w:lang w:val="es-ES_tradnl"/>
        </w:rPr>
        <w:t xml:space="preserve"> »</w:t>
      </w:r>
      <w:r w:rsidR="00F72103">
        <w:rPr>
          <w:rFonts w:ascii="Times New Roman" w:hAnsi="Times New Roman"/>
          <w:bCs/>
          <w:lang w:val="es-ES_tradnl"/>
        </w:rPr>
        <w:t xml:space="preserve"> pour examiner les « bienfaits » qu’apportent aux </w:t>
      </w:r>
      <w:r w:rsidR="00F72103">
        <w:rPr>
          <w:rFonts w:ascii="Times New Roman" w:hAnsi="Times New Roman"/>
          <w:bCs/>
          <w:lang w:val="es-ES_tradnl"/>
        </w:rPr>
        <w:lastRenderedPageBreak/>
        <w:t>communautés locales les grands projets hydroélectriques. Le modérateur de la reunión était Mauricio Justus, p.d.g. de Comexhydro, un entrepris</w:t>
      </w:r>
      <w:r w:rsidR="00D821F1">
        <w:rPr>
          <w:rFonts w:ascii="Times New Roman" w:hAnsi="Times New Roman"/>
          <w:bCs/>
          <w:lang w:val="es-ES_tradnl"/>
        </w:rPr>
        <w:t>e qui se consacre à l’exploitati</w:t>
      </w:r>
      <w:r w:rsidR="00F72103">
        <w:rPr>
          <w:rFonts w:ascii="Times New Roman" w:hAnsi="Times New Roman"/>
          <w:bCs/>
          <w:lang w:val="es-ES_tradnl"/>
        </w:rPr>
        <w:t>on des ressources hydrauliques et qui est le maître d’œuvre du projet Puebla 1, sur l</w:t>
      </w:r>
      <w:r w:rsidR="0028004D">
        <w:rPr>
          <w:rFonts w:ascii="Times New Roman" w:hAnsi="Times New Roman"/>
          <w:bCs/>
          <w:lang w:val="es-ES_tradnl"/>
        </w:rPr>
        <w:t>a rivière Ajajalpan, dans la Si</w:t>
      </w:r>
      <w:r w:rsidR="006151D8">
        <w:rPr>
          <w:rFonts w:ascii="Times New Roman" w:hAnsi="Times New Roman"/>
          <w:bCs/>
          <w:lang w:val="es-ES_tradnl"/>
        </w:rPr>
        <w:t>e</w:t>
      </w:r>
      <w:r w:rsidR="00F72103">
        <w:rPr>
          <w:rFonts w:ascii="Times New Roman" w:hAnsi="Times New Roman"/>
          <w:bCs/>
          <w:lang w:val="es-ES_tradnl"/>
        </w:rPr>
        <w:t>rra Noror</w:t>
      </w:r>
      <w:r w:rsidR="0028004D">
        <w:rPr>
          <w:rFonts w:ascii="Times New Roman" w:hAnsi="Times New Roman"/>
          <w:bCs/>
          <w:lang w:val="es-ES_tradnl"/>
        </w:rPr>
        <w:t>iental, à travers sa filiale De</w:t>
      </w:r>
      <w:r w:rsidR="00F72103">
        <w:rPr>
          <w:rFonts w:ascii="Times New Roman" w:hAnsi="Times New Roman"/>
          <w:bCs/>
          <w:lang w:val="es-ES_tradnl"/>
        </w:rPr>
        <w:t>selec.</w:t>
      </w:r>
      <w:r w:rsidR="00D821F1">
        <w:rPr>
          <w:rFonts w:ascii="Times New Roman" w:hAnsi="Times New Roman"/>
          <w:bCs/>
          <w:lang w:val="es-ES_tradnl"/>
        </w:rPr>
        <w:t xml:space="preserve"> À cette rencontre</w:t>
      </w:r>
      <w:r w:rsidR="006151D8">
        <w:rPr>
          <w:rFonts w:ascii="Times New Roman" w:hAnsi="Times New Roman"/>
          <w:bCs/>
          <w:lang w:val="es-ES_tradnl"/>
        </w:rPr>
        <w:t xml:space="preserve"> (privée) on a</w:t>
      </w:r>
      <w:r w:rsidR="00D821F1">
        <w:rPr>
          <w:rFonts w:ascii="Times New Roman" w:hAnsi="Times New Roman"/>
          <w:bCs/>
          <w:lang w:val="es-ES_tradnl"/>
        </w:rPr>
        <w:t>vait</w:t>
      </w:r>
      <w:r w:rsidR="006151D8">
        <w:rPr>
          <w:rFonts w:ascii="Times New Roman" w:hAnsi="Times New Roman"/>
          <w:bCs/>
          <w:lang w:val="es-ES_tradnl"/>
        </w:rPr>
        <w:t xml:space="preserve"> invité l’Unión de Cooperativas Tosepan (UCT), dont le siège social est situé à Cuetzalan.</w:t>
      </w:r>
      <w:r w:rsidR="00870FAA">
        <w:rPr>
          <w:rFonts w:ascii="Times New Roman" w:hAnsi="Times New Roman"/>
          <w:bCs/>
          <w:lang w:val="es-ES_tradnl"/>
        </w:rPr>
        <w:t xml:space="preserve"> </w:t>
      </w:r>
      <w:r w:rsidR="00D821F1">
        <w:rPr>
          <w:rFonts w:ascii="Times New Roman" w:hAnsi="Times New Roman"/>
          <w:bCs/>
          <w:lang w:val="es-ES_tradnl"/>
        </w:rPr>
        <w:t>L’invitation a surpris les membres de la Tosepan, en raison de son opposition très expli</w:t>
      </w:r>
      <w:r w:rsidR="00870FAA">
        <w:rPr>
          <w:rFonts w:ascii="Times New Roman" w:hAnsi="Times New Roman"/>
          <w:bCs/>
          <w:lang w:val="es-ES_tradnl"/>
        </w:rPr>
        <w:t>cite aux mégaprojets. L’UCT participe à la lutte contre la compagnie minière A</w:t>
      </w:r>
      <w:r w:rsidR="006A49AF">
        <w:rPr>
          <w:rFonts w:ascii="Times New Roman" w:hAnsi="Times New Roman"/>
          <w:bCs/>
          <w:lang w:val="es-ES_tradnl"/>
        </w:rPr>
        <w:t>utlán, qui a obtenu de vastes co</w:t>
      </w:r>
      <w:r w:rsidR="00870FAA">
        <w:rPr>
          <w:rFonts w:ascii="Times New Roman" w:hAnsi="Times New Roman"/>
          <w:bCs/>
          <w:lang w:val="es-ES_tradnl"/>
        </w:rPr>
        <w:t xml:space="preserve">ncesions </w:t>
      </w:r>
      <w:r w:rsidR="006A49AF">
        <w:rPr>
          <w:rFonts w:ascii="Times New Roman" w:hAnsi="Times New Roman"/>
          <w:bCs/>
          <w:lang w:val="es-ES_tradnl"/>
        </w:rPr>
        <w:t>au sud du municipe de Cuetzalan</w:t>
      </w:r>
      <w:r w:rsidR="00870FAA">
        <w:rPr>
          <w:rFonts w:ascii="Times New Roman" w:hAnsi="Times New Roman"/>
          <w:bCs/>
          <w:lang w:val="es-ES_tradnl"/>
        </w:rPr>
        <w:t xml:space="preserve"> et dans des zones contiguës des munícipes voisins de T</w:t>
      </w:r>
      <w:r w:rsidR="00D036CC">
        <w:rPr>
          <w:rFonts w:ascii="Times New Roman" w:hAnsi="Times New Roman"/>
          <w:bCs/>
          <w:lang w:val="es-ES_tradnl"/>
        </w:rPr>
        <w:t>latlauquitepec et Yao</w:t>
      </w:r>
      <w:r w:rsidR="00870FAA">
        <w:rPr>
          <w:rFonts w:ascii="Times New Roman" w:hAnsi="Times New Roman"/>
          <w:bCs/>
          <w:lang w:val="es-ES_tradnl"/>
        </w:rPr>
        <w:t>nahuac (voir carte</w:t>
      </w:r>
      <w:r w:rsidR="00D036CC">
        <w:rPr>
          <w:rFonts w:ascii="Times New Roman" w:hAnsi="Times New Roman"/>
          <w:bCs/>
          <w:lang w:val="es-ES_tradnl"/>
        </w:rPr>
        <w:t xml:space="preserve"> 1</w:t>
      </w:r>
      <w:r w:rsidR="00870FAA">
        <w:rPr>
          <w:rFonts w:ascii="Times New Roman" w:hAnsi="Times New Roman"/>
          <w:bCs/>
          <w:lang w:val="es-ES_tradnl"/>
        </w:rPr>
        <w:t>).</w:t>
      </w:r>
      <w:r w:rsidR="006F126D">
        <w:rPr>
          <w:rFonts w:ascii="Times New Roman" w:hAnsi="Times New Roman"/>
          <w:bCs/>
          <w:lang w:val="es-ES_tradnl"/>
        </w:rPr>
        <w:t xml:space="preserve"> Elle est aussi membre de Tiyat Tlali, qui regroupe les villages nahuas et totonaques opp</w:t>
      </w:r>
      <w:r w:rsidR="006A49AF">
        <w:rPr>
          <w:rFonts w:ascii="Times New Roman" w:hAnsi="Times New Roman"/>
          <w:bCs/>
          <w:lang w:val="es-ES_tradnl"/>
        </w:rPr>
        <w:t>osés aux projets hydroélectriques dans la regio</w:t>
      </w:r>
      <w:r w:rsidR="006F126D">
        <w:rPr>
          <w:rFonts w:ascii="Times New Roman" w:hAnsi="Times New Roman"/>
          <w:bCs/>
          <w:lang w:val="es-ES_tradnl"/>
        </w:rPr>
        <w:t>n.</w:t>
      </w:r>
      <w:r w:rsidR="00D21E84">
        <w:rPr>
          <w:rFonts w:ascii="Times New Roman" w:hAnsi="Times New Roman"/>
          <w:bCs/>
          <w:lang w:val="es-ES_tradnl"/>
        </w:rPr>
        <w:t xml:space="preserve"> Dans sa réponse </w:t>
      </w:r>
      <w:r w:rsidR="00CC18BE">
        <w:rPr>
          <w:rFonts w:ascii="Times New Roman" w:hAnsi="Times New Roman"/>
          <w:bCs/>
          <w:lang w:val="es-ES_tradnl"/>
        </w:rPr>
        <w:t xml:space="preserve">à </w:t>
      </w:r>
      <w:r w:rsidR="00D21E84">
        <w:rPr>
          <w:rFonts w:ascii="Times New Roman" w:hAnsi="Times New Roman"/>
          <w:bCs/>
          <w:lang w:val="es-ES_tradnl"/>
        </w:rPr>
        <w:t xml:space="preserve">l’invitation, la Tosepan a exprimé sa surprise, en </w:t>
      </w:r>
      <w:r w:rsidR="00CC18BE">
        <w:rPr>
          <w:rFonts w:ascii="Times New Roman" w:hAnsi="Times New Roman"/>
          <w:bCs/>
          <w:lang w:val="es-ES_tradnl"/>
        </w:rPr>
        <w:t xml:space="preserve">rappelant </w:t>
      </w:r>
      <w:r w:rsidR="00EC2313">
        <w:rPr>
          <w:rFonts w:ascii="Times New Roman" w:hAnsi="Times New Roman"/>
          <w:bCs/>
          <w:lang w:val="es-ES_tradnl"/>
        </w:rPr>
        <w:t xml:space="preserve">qu’elle ne croit pas à ces </w:t>
      </w:r>
      <w:r w:rsidR="00291876">
        <w:rPr>
          <w:rFonts w:ascii="Times New Roman" w:hAnsi="Times New Roman"/>
          <w:bCs/>
          <w:lang w:val="es-ES_tradnl"/>
        </w:rPr>
        <w:t>« bienfa</w:t>
      </w:r>
      <w:r w:rsidR="00A92959">
        <w:rPr>
          <w:rFonts w:ascii="Times New Roman" w:hAnsi="Times New Roman"/>
          <w:bCs/>
          <w:lang w:val="es-ES_tradnl"/>
        </w:rPr>
        <w:t xml:space="preserve">its </w:t>
      </w:r>
      <w:r w:rsidR="00EC2313">
        <w:rPr>
          <w:rFonts w:ascii="Times New Roman" w:hAnsi="Times New Roman"/>
          <w:bCs/>
          <w:lang w:val="es-ES_tradnl"/>
        </w:rPr>
        <w:t>» pour les gens</w:t>
      </w:r>
      <w:r w:rsidR="00A92959">
        <w:rPr>
          <w:rFonts w:ascii="Times New Roman" w:hAnsi="Times New Roman"/>
          <w:bCs/>
          <w:lang w:val="es-ES_tradnl"/>
        </w:rPr>
        <w:t>.</w:t>
      </w:r>
      <w:r w:rsidR="00CC18BE">
        <w:rPr>
          <w:rFonts w:ascii="Times New Roman" w:hAnsi="Times New Roman"/>
          <w:bCs/>
          <w:lang w:val="es-ES_tradnl"/>
        </w:rPr>
        <w:t xml:space="preserve"> On lui a réitéré l’invit</w:t>
      </w:r>
      <w:r w:rsidR="002031E0">
        <w:rPr>
          <w:rFonts w:ascii="Times New Roman" w:hAnsi="Times New Roman"/>
          <w:bCs/>
          <w:lang w:val="es-ES_tradnl"/>
        </w:rPr>
        <w:t>ation, en disant que « les critiques sont les bienvenues » et en offrant des indemnité</w:t>
      </w:r>
      <w:r w:rsidR="009F3DFD">
        <w:rPr>
          <w:rFonts w:ascii="Times New Roman" w:hAnsi="Times New Roman"/>
          <w:bCs/>
          <w:lang w:val="es-ES_tradnl"/>
        </w:rPr>
        <w:t>s de voyage et une géné</w:t>
      </w:r>
      <w:r w:rsidR="002031E0">
        <w:rPr>
          <w:rFonts w:ascii="Times New Roman" w:hAnsi="Times New Roman"/>
          <w:bCs/>
          <w:lang w:val="es-ES_tradnl"/>
        </w:rPr>
        <w:t>reuse rétribution pour l’allocution qui serait prononcée.</w:t>
      </w:r>
    </w:p>
    <w:p w14:paraId="0C73A351" w14:textId="4E3EE262" w:rsidR="007020F6" w:rsidRDefault="009F3DFD" w:rsidP="007020F6">
      <w:pPr>
        <w:pStyle w:val="Corps"/>
        <w:spacing w:line="360" w:lineRule="auto"/>
        <w:ind w:firstLine="708"/>
        <w:rPr>
          <w:rFonts w:ascii="Times New Roman" w:eastAsia="Times New Roman" w:hAnsi="Times New Roman" w:cs="Times New Roman"/>
        </w:rPr>
      </w:pPr>
      <w:r>
        <w:rPr>
          <w:rFonts w:ascii="Times New Roman" w:hAnsi="Times New Roman"/>
          <w:bCs/>
          <w:lang w:val="es-ES_tradnl"/>
        </w:rPr>
        <w:t xml:space="preserve">La Tosepan a refusé ces contributions mais elle a envoyé </w:t>
      </w:r>
      <w:r w:rsidR="000E4911">
        <w:rPr>
          <w:rFonts w:ascii="Times New Roman" w:hAnsi="Times New Roman"/>
          <w:bCs/>
          <w:lang w:val="es-ES_tradnl"/>
        </w:rPr>
        <w:t xml:space="preserve">à la reunión de Mexico </w:t>
      </w:r>
      <w:r>
        <w:rPr>
          <w:rFonts w:ascii="Times New Roman" w:hAnsi="Times New Roman"/>
          <w:bCs/>
          <w:lang w:val="es-ES_tradnl"/>
        </w:rPr>
        <w:t>trois représentants pour exprimer le point de vue de l’organisation.</w:t>
      </w:r>
      <w:r w:rsidR="00EC2313">
        <w:rPr>
          <w:rFonts w:ascii="Times New Roman" w:hAnsi="Times New Roman"/>
          <w:bCs/>
          <w:lang w:val="es-ES_tradnl"/>
        </w:rPr>
        <w:t xml:space="preserve"> Le modé</w:t>
      </w:r>
      <w:r w:rsidR="00E54344">
        <w:rPr>
          <w:rFonts w:ascii="Times New Roman" w:hAnsi="Times New Roman"/>
          <w:bCs/>
          <w:lang w:val="es-ES_tradnl"/>
        </w:rPr>
        <w:t>rateur l’a présentée comme une entreprise florissante, d</w:t>
      </w:r>
      <w:r w:rsidR="00AB4B7D">
        <w:rPr>
          <w:rFonts w:ascii="Times New Roman" w:hAnsi="Times New Roman"/>
          <w:bCs/>
          <w:lang w:val="es-ES_tradnl"/>
        </w:rPr>
        <w:t>ont le point de vue méritait d’</w:t>
      </w:r>
      <w:r w:rsidR="00E54344">
        <w:rPr>
          <w:rFonts w:ascii="Times New Roman" w:hAnsi="Times New Roman"/>
          <w:bCs/>
          <w:lang w:val="es-ES_tradnl"/>
        </w:rPr>
        <w:t>être écouté.</w:t>
      </w:r>
      <w:r w:rsidR="00E01FDB">
        <w:rPr>
          <w:rFonts w:ascii="Times New Roman" w:hAnsi="Times New Roman"/>
          <w:bCs/>
          <w:lang w:val="es-ES_tradnl"/>
        </w:rPr>
        <w:t xml:space="preserve"> Dans sa présentation le</w:t>
      </w:r>
      <w:r w:rsidR="00192339">
        <w:rPr>
          <w:rFonts w:ascii="Times New Roman" w:hAnsi="Times New Roman"/>
          <w:bCs/>
          <w:lang w:val="es-ES_tradnl"/>
        </w:rPr>
        <w:t xml:space="preserve"> </w:t>
      </w:r>
      <w:r w:rsidR="00E01FDB">
        <w:rPr>
          <w:rFonts w:ascii="Times New Roman" w:hAnsi="Times New Roman"/>
          <w:bCs/>
          <w:lang w:val="es-ES_tradnl"/>
        </w:rPr>
        <w:t xml:space="preserve">porte-parole </w:t>
      </w:r>
      <w:r w:rsidR="00192339">
        <w:rPr>
          <w:rFonts w:ascii="Times New Roman" w:hAnsi="Times New Roman"/>
          <w:bCs/>
          <w:lang w:val="es-ES_tradnl"/>
        </w:rPr>
        <w:t>de la Tosepan a comencé par dénon</w:t>
      </w:r>
      <w:r w:rsidR="001B1116">
        <w:rPr>
          <w:rFonts w:ascii="Times New Roman" w:hAnsi="Times New Roman"/>
          <w:bCs/>
          <w:lang w:val="es-ES_tradnl"/>
        </w:rPr>
        <w:t>cer la Loi de la réforme énergét</w:t>
      </w:r>
      <w:r w:rsidR="00192339">
        <w:rPr>
          <w:rFonts w:ascii="Times New Roman" w:hAnsi="Times New Roman"/>
          <w:bCs/>
          <w:lang w:val="es-ES_tradnl"/>
        </w:rPr>
        <w:t>ique (LRÉ)</w:t>
      </w:r>
      <w:r w:rsidR="001B1116">
        <w:rPr>
          <w:rStyle w:val="Appelnotedebasdep"/>
          <w:rFonts w:ascii="Times New Roman" w:hAnsi="Times New Roman"/>
          <w:bCs/>
          <w:lang w:val="es-ES_tradnl"/>
        </w:rPr>
        <w:footnoteReference w:id="12"/>
      </w:r>
      <w:r w:rsidR="001B1116">
        <w:rPr>
          <w:rFonts w:ascii="Times New Roman" w:hAnsi="Times New Roman"/>
          <w:bCs/>
          <w:lang w:val="es-ES_tradnl"/>
        </w:rPr>
        <w:t xml:space="preserve"> du gouvernement d’Enrique Peña Nieto, dont le but est d’ouvrir la production d’énergie au secteur privé.</w:t>
      </w:r>
      <w:r w:rsidR="00B36EA7">
        <w:rPr>
          <w:rFonts w:ascii="Times New Roman" w:hAnsi="Times New Roman"/>
          <w:bCs/>
          <w:lang w:val="es-ES_tradnl"/>
        </w:rPr>
        <w:t xml:space="preserve"> Ensuite, il a </w:t>
      </w:r>
      <w:r w:rsidR="000437EA">
        <w:rPr>
          <w:rFonts w:ascii="Times New Roman" w:hAnsi="Times New Roman"/>
          <w:bCs/>
          <w:lang w:val="es-ES_tradnl"/>
        </w:rPr>
        <w:t>analis</w:t>
      </w:r>
      <w:r w:rsidR="00E01FDB">
        <w:rPr>
          <w:rFonts w:ascii="Times New Roman" w:hAnsi="Times New Roman"/>
          <w:bCs/>
          <w:lang w:val="es-ES_tradnl"/>
        </w:rPr>
        <w:t xml:space="preserve">é en détails </w:t>
      </w:r>
      <w:r w:rsidR="00B36EA7">
        <w:rPr>
          <w:rFonts w:ascii="Times New Roman" w:hAnsi="Times New Roman"/>
          <w:bCs/>
          <w:lang w:val="es-ES_tradnl"/>
        </w:rPr>
        <w:t>le projet Puebla 1, que veut développer Comexhidro en territoire totonaque.</w:t>
      </w:r>
      <w:r w:rsidR="000437EA">
        <w:rPr>
          <w:rFonts w:ascii="Times New Roman" w:hAnsi="Times New Roman"/>
          <w:bCs/>
          <w:lang w:val="es-ES_tradnl"/>
        </w:rPr>
        <w:t xml:space="preserve"> </w:t>
      </w:r>
      <w:r w:rsidR="00E01FDB">
        <w:rPr>
          <w:rFonts w:ascii="Times New Roman" w:hAnsi="Times New Roman"/>
          <w:bCs/>
          <w:lang w:val="es-ES_tradnl"/>
        </w:rPr>
        <w:t>Il</w:t>
      </w:r>
      <w:r w:rsidR="000437EA">
        <w:rPr>
          <w:rFonts w:ascii="Times New Roman" w:hAnsi="Times New Roman"/>
          <w:bCs/>
          <w:lang w:val="es-ES_tradnl"/>
        </w:rPr>
        <w:t xml:space="preserve"> a indiqué comment ce projet viole l</w:t>
      </w:r>
      <w:r w:rsidR="00E01FDB">
        <w:rPr>
          <w:rFonts w:ascii="Times New Roman" w:hAnsi="Times New Roman"/>
          <w:bCs/>
          <w:lang w:val="es-ES_tradnl"/>
        </w:rPr>
        <w:t>’</w:t>
      </w:r>
      <w:r w:rsidR="000437EA">
        <w:rPr>
          <w:rFonts w:ascii="Times New Roman" w:hAnsi="Times New Roman"/>
          <w:bCs/>
          <w:lang w:val="es-ES_tradnl"/>
        </w:rPr>
        <w:t>article 2 de la Constituion mexicaine, qui garantit l’autonomie des peuples autochtones.</w:t>
      </w:r>
      <w:r w:rsidR="00E01FDB">
        <w:rPr>
          <w:rFonts w:ascii="Times New Roman" w:hAnsi="Times New Roman"/>
          <w:bCs/>
          <w:lang w:val="es-ES_tradnl"/>
        </w:rPr>
        <w:t xml:space="preserve"> Il a montré aussi que le projet</w:t>
      </w:r>
      <w:r w:rsidR="00290B96">
        <w:rPr>
          <w:rFonts w:ascii="Times New Roman" w:hAnsi="Times New Roman"/>
          <w:bCs/>
          <w:lang w:val="es-ES_tradnl"/>
        </w:rPr>
        <w:t xml:space="preserve"> contredit des accords internationaux ratifiés par le Mexique</w:t>
      </w:r>
      <w:r w:rsidR="00734B4B">
        <w:rPr>
          <w:rFonts w:ascii="Times New Roman" w:hAnsi="Times New Roman"/>
          <w:bCs/>
          <w:lang w:val="es-ES_tradnl"/>
        </w:rPr>
        <w:t>, comme la Convention 169 de l’Organisation Internationale du Travail</w:t>
      </w:r>
      <w:r w:rsidR="007D59F9">
        <w:rPr>
          <w:rFonts w:ascii="Times New Roman" w:hAnsi="Times New Roman"/>
          <w:bCs/>
          <w:lang w:val="es-ES_tradnl"/>
        </w:rPr>
        <w:t xml:space="preserve">. </w:t>
      </w:r>
      <w:r w:rsidR="00734B4B">
        <w:rPr>
          <w:rFonts w:ascii="Times New Roman" w:hAnsi="Times New Roman"/>
          <w:bCs/>
          <w:lang w:val="es-ES_tradnl"/>
        </w:rPr>
        <w:t xml:space="preserve"> </w:t>
      </w:r>
      <w:r w:rsidR="00E01FDB">
        <w:rPr>
          <w:rFonts w:ascii="Times New Roman" w:hAnsi="Times New Roman"/>
          <w:bCs/>
          <w:lang w:val="es-ES_tradnl"/>
        </w:rPr>
        <w:t>Cell</w:t>
      </w:r>
      <w:r w:rsidR="007D59F9">
        <w:rPr>
          <w:rFonts w:ascii="Times New Roman" w:hAnsi="Times New Roman"/>
          <w:bCs/>
          <w:lang w:val="es-ES_tradnl"/>
        </w:rPr>
        <w:t>e-ci stipule qu’on ne peut entreprendre de projets de dévelop</w:t>
      </w:r>
      <w:r w:rsidR="00E01FDB">
        <w:rPr>
          <w:rFonts w:ascii="Times New Roman" w:hAnsi="Times New Roman"/>
          <w:bCs/>
          <w:lang w:val="es-ES_tradnl"/>
        </w:rPr>
        <w:t>pement sur des terres autochtone</w:t>
      </w:r>
      <w:r w:rsidR="007D59F9">
        <w:rPr>
          <w:rFonts w:ascii="Times New Roman" w:hAnsi="Times New Roman"/>
          <w:bCs/>
          <w:lang w:val="es-ES_tradnl"/>
        </w:rPr>
        <w:t xml:space="preserve">s, sans leur consentement « préalable, libre et </w:t>
      </w:r>
      <w:r w:rsidR="008D44B4">
        <w:rPr>
          <w:rFonts w:ascii="Times New Roman" w:hAnsi="Times New Roman"/>
          <w:bCs/>
          <w:lang w:val="es-ES_tradnl"/>
        </w:rPr>
        <w:t>informé</w:t>
      </w:r>
      <w:r w:rsidR="007D59F9">
        <w:rPr>
          <w:rFonts w:ascii="Times New Roman" w:hAnsi="Times New Roman"/>
          <w:bCs/>
          <w:lang w:val="es-ES_tradnl"/>
        </w:rPr>
        <w:t>.</w:t>
      </w:r>
      <w:r w:rsidR="008D44B4">
        <w:rPr>
          <w:rFonts w:ascii="Times New Roman" w:hAnsi="Times New Roman"/>
          <w:bCs/>
          <w:lang w:val="es-ES_tradnl"/>
        </w:rPr>
        <w:t xml:space="preserve"> </w:t>
      </w:r>
      <w:r w:rsidR="007D59F9">
        <w:rPr>
          <w:rFonts w:ascii="Times New Roman" w:hAnsi="Times New Roman"/>
          <w:bCs/>
          <w:lang w:val="es-ES_tradnl"/>
        </w:rPr>
        <w:t xml:space="preserve">» En ce qui concerne Puebla 1, </w:t>
      </w:r>
      <w:r w:rsidR="008D44B4">
        <w:rPr>
          <w:rFonts w:ascii="Times New Roman" w:hAnsi="Times New Roman"/>
          <w:bCs/>
          <w:lang w:val="es-ES_tradnl"/>
        </w:rPr>
        <w:t>l’entreprise prépare le projet depuis sept ans déjà et ses agents ont déjà comencé à acheter des lopins sit</w:t>
      </w:r>
      <w:r w:rsidR="00E01FDB">
        <w:rPr>
          <w:rFonts w:ascii="Times New Roman" w:hAnsi="Times New Roman"/>
          <w:bCs/>
          <w:lang w:val="es-ES_tradnl"/>
        </w:rPr>
        <w:t>ués au bord de la rivière. C’est seulement en 2015 qu’elle a</w:t>
      </w:r>
      <w:r w:rsidR="008D44B4">
        <w:rPr>
          <w:rFonts w:ascii="Times New Roman" w:hAnsi="Times New Roman"/>
          <w:bCs/>
          <w:lang w:val="es-ES_tradnl"/>
        </w:rPr>
        <w:t xml:space="preserve"> pensé à une consultation. Si cette dernière n’a pas été préalable, elle n’a pas été non plus informée. En effet, en avril de la même année, une entreprise de relations publiques a réuni les résida</w:t>
      </w:r>
      <w:r w:rsidR="00E01FDB">
        <w:rPr>
          <w:rFonts w:ascii="Times New Roman" w:hAnsi="Times New Roman"/>
          <w:bCs/>
          <w:lang w:val="es-ES_tradnl"/>
        </w:rPr>
        <w:t>nt pour u</w:t>
      </w:r>
      <w:r w:rsidR="008D44B4">
        <w:rPr>
          <w:rFonts w:ascii="Times New Roman" w:hAnsi="Times New Roman"/>
          <w:bCs/>
          <w:lang w:val="es-ES_tradnl"/>
        </w:rPr>
        <w:t>n</w:t>
      </w:r>
      <w:r w:rsidR="00E01FDB">
        <w:rPr>
          <w:rFonts w:ascii="Times New Roman" w:hAnsi="Times New Roman"/>
          <w:bCs/>
          <w:lang w:val="es-ES_tradnl"/>
        </w:rPr>
        <w:t>e</w:t>
      </w:r>
      <w:r w:rsidR="008D44B4">
        <w:rPr>
          <w:rFonts w:ascii="Times New Roman" w:hAnsi="Times New Roman"/>
          <w:bCs/>
          <w:lang w:val="es-ES_tradnl"/>
        </w:rPr>
        <w:t xml:space="preserve"> soirée où on a offert des tacos et des rafraîchissements, en même temps qu’un vidéo montrasit les « bienfaits » supposés du projet pour le village. </w:t>
      </w:r>
      <w:r w:rsidR="00721E86">
        <w:rPr>
          <w:rFonts w:ascii="Times New Roman" w:hAnsi="Times New Roman"/>
          <w:bCs/>
          <w:lang w:val="es-ES_tradnl"/>
        </w:rPr>
        <w:t xml:space="preserve">On a recueilli des signatures </w:t>
      </w:r>
      <w:r w:rsidR="00E01FDB">
        <w:rPr>
          <w:rFonts w:ascii="Times New Roman" w:hAnsi="Times New Roman"/>
          <w:bCs/>
          <w:lang w:val="es-ES_tradnl"/>
        </w:rPr>
        <w:t>qui devaient démontrer l’a</w:t>
      </w:r>
      <w:r w:rsidR="00080739">
        <w:rPr>
          <w:rFonts w:ascii="Times New Roman" w:hAnsi="Times New Roman"/>
          <w:bCs/>
          <w:lang w:val="es-ES_tradnl"/>
        </w:rPr>
        <w:t xml:space="preserve">ssentiment des villageois auxquels personne n’avait expliqué les inconvénients et les risques liés à </w:t>
      </w:r>
      <w:r w:rsidR="00C20465">
        <w:rPr>
          <w:rFonts w:ascii="Times New Roman" w:hAnsi="Times New Roman"/>
          <w:bCs/>
          <w:lang w:val="es-ES_tradnl"/>
        </w:rPr>
        <w:t xml:space="preserve">un tel bouleversment du milieu </w:t>
      </w:r>
      <w:r w:rsidR="005172C5">
        <w:rPr>
          <w:rFonts w:ascii="Times New Roman" w:hAnsi="Times New Roman"/>
          <w:bCs/>
          <w:lang w:val="es-ES_tradnl"/>
        </w:rPr>
        <w:t>nature</w:t>
      </w:r>
      <w:r w:rsidR="00C20465">
        <w:rPr>
          <w:rFonts w:ascii="Times New Roman" w:hAnsi="Times New Roman"/>
          <w:bCs/>
          <w:lang w:val="es-ES_tradnl"/>
        </w:rPr>
        <w:t>l.</w:t>
      </w:r>
      <w:r w:rsidR="00E01FDB">
        <w:rPr>
          <w:rFonts w:ascii="Times New Roman" w:hAnsi="Times New Roman"/>
          <w:bCs/>
          <w:lang w:val="es-ES_tradnl"/>
        </w:rPr>
        <w:t xml:space="preserve"> En effet, on projette d’</w:t>
      </w:r>
      <w:r w:rsidR="00E04085">
        <w:rPr>
          <w:rFonts w:ascii="Times New Roman" w:hAnsi="Times New Roman"/>
          <w:bCs/>
          <w:lang w:val="es-ES_tradnl"/>
        </w:rPr>
        <w:t>entuber complètement la rivière Ajajalpa</w:t>
      </w:r>
      <w:r w:rsidR="003E17BB">
        <w:rPr>
          <w:rFonts w:ascii="Times New Roman" w:hAnsi="Times New Roman"/>
          <w:bCs/>
          <w:lang w:val="es-ES_tradnl"/>
        </w:rPr>
        <w:t>n, à la hauteur du municipe d’Ah</w:t>
      </w:r>
      <w:r w:rsidR="00E04085">
        <w:rPr>
          <w:rFonts w:ascii="Times New Roman" w:hAnsi="Times New Roman"/>
          <w:bCs/>
          <w:lang w:val="es-ES_tradnl"/>
        </w:rPr>
        <w:t>u</w:t>
      </w:r>
      <w:r w:rsidR="00E01FDB">
        <w:rPr>
          <w:rFonts w:ascii="Times New Roman" w:hAnsi="Times New Roman"/>
          <w:bCs/>
          <w:lang w:val="es-ES_tradnl"/>
        </w:rPr>
        <w:t>acatlán. Il serait ensuite cana</w:t>
      </w:r>
      <w:r w:rsidR="00E04085">
        <w:rPr>
          <w:rFonts w:ascii="Times New Roman" w:hAnsi="Times New Roman"/>
          <w:bCs/>
          <w:lang w:val="es-ES_tradnl"/>
        </w:rPr>
        <w:t>lisé sous la montagne pendant quatre kilomètres et demi pour émerger à nouveau à San Felipe Tepatlán</w:t>
      </w:r>
      <w:r w:rsidR="00E3149D">
        <w:rPr>
          <w:rFonts w:ascii="Times New Roman" w:hAnsi="Times New Roman"/>
          <w:bCs/>
          <w:lang w:val="es-ES_tradnl"/>
        </w:rPr>
        <w:t>, où seraient situées la centrale avec les turbines.</w:t>
      </w:r>
      <w:r w:rsidR="00E04085">
        <w:rPr>
          <w:rFonts w:ascii="Times New Roman" w:hAnsi="Times New Roman"/>
          <w:bCs/>
          <w:lang w:val="es-ES_tradnl"/>
        </w:rPr>
        <w:t xml:space="preserve"> </w:t>
      </w:r>
      <w:r w:rsidR="00D15A39">
        <w:rPr>
          <w:rFonts w:ascii="Times New Roman" w:hAnsi="Times New Roman"/>
          <w:bCs/>
          <w:lang w:val="es-ES_tradnl"/>
        </w:rPr>
        <w:t>Pour obtenir des données exactes, les autochtones des comm</w:t>
      </w:r>
      <w:r w:rsidR="00E01FDB">
        <w:rPr>
          <w:rFonts w:ascii="Times New Roman" w:hAnsi="Times New Roman"/>
          <w:bCs/>
          <w:lang w:val="es-ES_tradnl"/>
        </w:rPr>
        <w:t>u</w:t>
      </w:r>
      <w:r w:rsidR="00D15A39">
        <w:rPr>
          <w:rFonts w:ascii="Times New Roman" w:hAnsi="Times New Roman"/>
          <w:bCs/>
          <w:lang w:val="es-ES_tradnl"/>
        </w:rPr>
        <w:t xml:space="preserve">nautés affectées ont dû invoquer </w:t>
      </w:r>
      <w:r w:rsidR="00E01FDB">
        <w:rPr>
          <w:rFonts w:ascii="Times New Roman" w:hAnsi="Times New Roman"/>
          <w:bCs/>
          <w:lang w:val="es-ES_tradnl"/>
        </w:rPr>
        <w:t xml:space="preserve">la loi d’accès à l’information. </w:t>
      </w:r>
      <w:r w:rsidR="00611B50">
        <w:rPr>
          <w:rFonts w:ascii="Times New Roman" w:hAnsi="Times New Roman"/>
          <w:bCs/>
          <w:lang w:val="es-ES_tradnl"/>
        </w:rPr>
        <w:t xml:space="preserve">Enfn la </w:t>
      </w:r>
      <w:r w:rsidR="00611B50">
        <w:rPr>
          <w:rFonts w:ascii="Times New Roman" w:hAnsi="Times New Roman"/>
          <w:bCs/>
          <w:lang w:val="es-ES_tradnl"/>
        </w:rPr>
        <w:lastRenderedPageBreak/>
        <w:t>consult</w:t>
      </w:r>
      <w:r w:rsidR="007020F6">
        <w:rPr>
          <w:rFonts w:ascii="Times New Roman" w:hAnsi="Times New Roman"/>
          <w:bCs/>
          <w:lang w:val="es-ES_tradnl"/>
        </w:rPr>
        <w:t>aiton</w:t>
      </w:r>
      <w:r w:rsidR="00E01FDB">
        <w:rPr>
          <w:rFonts w:ascii="Times New Roman" w:hAnsi="Times New Roman"/>
          <w:bCs/>
          <w:lang w:val="es-ES_tradnl"/>
        </w:rPr>
        <w:t xml:space="preserve"> </w:t>
      </w:r>
      <w:r w:rsidR="007020F6">
        <w:rPr>
          <w:rFonts w:ascii="Times New Roman" w:hAnsi="Times New Roman"/>
          <w:bCs/>
          <w:lang w:val="es-ES_tradnl"/>
        </w:rPr>
        <w:t xml:space="preserve">n’a pas été libre, car les </w:t>
      </w:r>
      <w:r w:rsidR="00611B50">
        <w:rPr>
          <w:rFonts w:ascii="Times New Roman" w:hAnsi="Times New Roman"/>
          <w:bCs/>
          <w:lang w:val="es-ES_tradnl"/>
        </w:rPr>
        <w:t>opposants a</w:t>
      </w:r>
      <w:r w:rsidR="007020F6">
        <w:rPr>
          <w:rFonts w:ascii="Times New Roman" w:hAnsi="Times New Roman"/>
          <w:bCs/>
          <w:lang w:val="es-ES_tradnl"/>
        </w:rPr>
        <w:t>u projet ont été l’objet d’une cam</w:t>
      </w:r>
      <w:r w:rsidR="00611B50">
        <w:rPr>
          <w:rFonts w:ascii="Times New Roman" w:hAnsi="Times New Roman"/>
          <w:bCs/>
          <w:lang w:val="es-ES_tradnl"/>
        </w:rPr>
        <w:t>pagne de c</w:t>
      </w:r>
      <w:r w:rsidR="007020F6">
        <w:rPr>
          <w:rFonts w:ascii="Times New Roman" w:hAnsi="Times New Roman"/>
          <w:bCs/>
          <w:lang w:val="es-ES_tradnl"/>
        </w:rPr>
        <w:t>al</w:t>
      </w:r>
      <w:r w:rsidR="00611B50">
        <w:rPr>
          <w:rFonts w:ascii="Times New Roman" w:hAnsi="Times New Roman"/>
          <w:bCs/>
          <w:lang w:val="es-ES_tradnl"/>
        </w:rPr>
        <w:t>omnies</w:t>
      </w:r>
      <w:r w:rsidR="007020F6">
        <w:rPr>
          <w:rFonts w:ascii="Times New Roman" w:hAnsi="Times New Roman"/>
          <w:bCs/>
          <w:lang w:val="es-ES_tradnl"/>
        </w:rPr>
        <w:t xml:space="preserve"> : à </w:t>
      </w:r>
      <w:r w:rsidR="00E179BB">
        <w:rPr>
          <w:rFonts w:ascii="Times New Roman" w:hAnsi="Times New Roman"/>
          <w:bCs/>
          <w:lang w:val="es-ES_tradnl"/>
        </w:rPr>
        <w:t xml:space="preserve">ce jour on a déposé 13 plaintes </w:t>
      </w:r>
      <w:r w:rsidR="007020F6">
        <w:rPr>
          <w:rFonts w:ascii="Times New Roman" w:hAnsi="Times New Roman"/>
          <w:bCs/>
          <w:lang w:val="es-ES_tradnl"/>
        </w:rPr>
        <w:t xml:space="preserve">officielles pour « fabrication de délits. » </w:t>
      </w:r>
      <w:r w:rsidR="007020F6">
        <w:rPr>
          <w:rFonts w:ascii="Times New Roman" w:hAnsi="Times New Roman"/>
        </w:rPr>
        <w:t>(Dur</w:t>
      </w:r>
      <w:r w:rsidR="007020F6">
        <w:rPr>
          <w:rFonts w:ascii="Times New Roman" w:hAnsi="Times New Roman"/>
          <w:lang w:val="es-ES_tradnl"/>
        </w:rPr>
        <w:t xml:space="preserve">án Olguín 2016). </w:t>
      </w:r>
    </w:p>
    <w:p w14:paraId="63450E78" w14:textId="6529C5C0" w:rsidR="009F3DFD" w:rsidRDefault="0033645D" w:rsidP="00D33BDE">
      <w:pPr>
        <w:rPr>
          <w:rFonts w:ascii="Times New Roman" w:hAnsi="Times New Roman"/>
          <w:bCs/>
          <w:lang w:val="es-ES_tradnl"/>
        </w:rPr>
      </w:pPr>
      <w:r>
        <w:rPr>
          <w:rFonts w:ascii="Times New Roman" w:hAnsi="Times New Roman"/>
          <w:bCs/>
          <w:lang w:val="es-ES_tradnl"/>
        </w:rPr>
        <w:tab/>
        <w:t>Ces déclarations n’ont pas semblé plaire aux organisateurs de cette rencontre de haut niveau. Par contre, elles correspondaient très bie</w:t>
      </w:r>
      <w:r w:rsidR="00741F8E">
        <w:rPr>
          <w:rFonts w:ascii="Times New Roman" w:hAnsi="Times New Roman"/>
          <w:bCs/>
          <w:lang w:val="es-ES_tradnl"/>
        </w:rPr>
        <w:t>n au point de vue d’un groupe d’autochtone</w:t>
      </w:r>
      <w:r>
        <w:rPr>
          <w:rFonts w:ascii="Times New Roman" w:hAnsi="Times New Roman"/>
          <w:bCs/>
          <w:lang w:val="es-ES_tradnl"/>
        </w:rPr>
        <w:t>s za</w:t>
      </w:r>
      <w:r w:rsidR="00741F8E">
        <w:rPr>
          <w:rFonts w:ascii="Times New Roman" w:hAnsi="Times New Roman"/>
          <w:bCs/>
          <w:lang w:val="es-ES_tradnl"/>
        </w:rPr>
        <w:t>p</w:t>
      </w:r>
      <w:r>
        <w:rPr>
          <w:rFonts w:ascii="Times New Roman" w:hAnsi="Times New Roman"/>
          <w:bCs/>
          <w:lang w:val="es-ES_tradnl"/>
        </w:rPr>
        <w:t>otèques et huaves, de l’état d’Oaxaca, opposés à l’installation massive d’éoliennnes sur leurs terres et qui s’</w:t>
      </w:r>
      <w:r w:rsidR="00741F8E">
        <w:rPr>
          <w:rFonts w:ascii="Times New Roman" w:hAnsi="Times New Roman"/>
          <w:bCs/>
          <w:lang w:val="es-ES_tradnl"/>
        </w:rPr>
        <w:t>étaient invités à la rencontre</w:t>
      </w:r>
      <w:r>
        <w:rPr>
          <w:rFonts w:ascii="Times New Roman" w:hAnsi="Times New Roman"/>
          <w:bCs/>
          <w:lang w:val="es-ES_tradnl"/>
        </w:rPr>
        <w:t xml:space="preserve">; ils </w:t>
      </w:r>
      <w:r w:rsidR="00741F8E">
        <w:rPr>
          <w:rFonts w:ascii="Times New Roman" w:hAnsi="Times New Roman"/>
          <w:bCs/>
          <w:lang w:val="es-ES_tradnl"/>
        </w:rPr>
        <w:t xml:space="preserve">ont </w:t>
      </w:r>
      <w:r>
        <w:rPr>
          <w:rFonts w:ascii="Times New Roman" w:hAnsi="Times New Roman"/>
          <w:bCs/>
          <w:lang w:val="es-ES_tradnl"/>
        </w:rPr>
        <w:t>a</w:t>
      </w:r>
      <w:r w:rsidR="00741F8E">
        <w:rPr>
          <w:rFonts w:ascii="Times New Roman" w:hAnsi="Times New Roman"/>
          <w:bCs/>
          <w:lang w:val="es-ES_tradnl"/>
        </w:rPr>
        <w:t>p</w:t>
      </w:r>
      <w:r>
        <w:rPr>
          <w:rFonts w:ascii="Times New Roman" w:hAnsi="Times New Roman"/>
          <w:bCs/>
          <w:lang w:val="es-ES_tradnl"/>
        </w:rPr>
        <w:t>plau</w:t>
      </w:r>
      <w:r w:rsidR="00A03504">
        <w:rPr>
          <w:rFonts w:ascii="Times New Roman" w:hAnsi="Times New Roman"/>
          <w:bCs/>
          <w:lang w:val="es-ES_tradnl"/>
        </w:rPr>
        <w:t>d</w:t>
      </w:r>
      <w:r w:rsidR="00741F8E">
        <w:rPr>
          <w:rFonts w:ascii="Times New Roman" w:hAnsi="Times New Roman"/>
          <w:bCs/>
          <w:lang w:val="es-ES_tradnl"/>
        </w:rPr>
        <w:t>i</w:t>
      </w:r>
      <w:r>
        <w:rPr>
          <w:rFonts w:ascii="Times New Roman" w:hAnsi="Times New Roman"/>
          <w:bCs/>
          <w:lang w:val="es-ES_tradnl"/>
        </w:rPr>
        <w:t xml:space="preserve"> à tout rompre. </w:t>
      </w:r>
      <w:r w:rsidR="00947D0B">
        <w:rPr>
          <w:rFonts w:ascii="Times New Roman" w:hAnsi="Times New Roman"/>
          <w:bCs/>
          <w:lang w:val="es-ES_tradnl"/>
        </w:rPr>
        <w:t>Voyant que les autochtone</w:t>
      </w:r>
      <w:r w:rsidR="00A03504">
        <w:rPr>
          <w:rFonts w:ascii="Times New Roman" w:hAnsi="Times New Roman"/>
          <w:bCs/>
          <w:lang w:val="es-ES_tradnl"/>
        </w:rPr>
        <w:t xml:space="preserve">s </w:t>
      </w:r>
      <w:r w:rsidR="00947D0B">
        <w:rPr>
          <w:rFonts w:ascii="Times New Roman" w:hAnsi="Times New Roman"/>
          <w:bCs/>
          <w:lang w:val="es-ES_tradnl"/>
        </w:rPr>
        <w:t>occupaient la salle</w:t>
      </w:r>
      <w:r w:rsidR="00A03504">
        <w:rPr>
          <w:rFonts w:ascii="Times New Roman" w:hAnsi="Times New Roman"/>
          <w:bCs/>
          <w:lang w:val="es-ES_tradnl"/>
        </w:rPr>
        <w:t>, les représentants de l’</w:t>
      </w:r>
      <w:r w:rsidR="00F35C33">
        <w:rPr>
          <w:rFonts w:ascii="Times New Roman" w:hAnsi="Times New Roman"/>
          <w:bCs/>
          <w:lang w:val="es-ES_tradnl"/>
        </w:rPr>
        <w:t>entrep</w:t>
      </w:r>
      <w:r w:rsidR="00A03504">
        <w:rPr>
          <w:rFonts w:ascii="Times New Roman" w:hAnsi="Times New Roman"/>
          <w:bCs/>
          <w:lang w:val="es-ES_tradnl"/>
        </w:rPr>
        <w:t xml:space="preserve">rise, de la SENER et de la </w:t>
      </w:r>
      <w:r w:rsidR="00C2561C">
        <w:rPr>
          <w:rFonts w:ascii="Times New Roman" w:hAnsi="Times New Roman"/>
          <w:bCs/>
          <w:lang w:val="es-ES_tradnl"/>
        </w:rPr>
        <w:t>BID</w:t>
      </w:r>
      <w:r w:rsidR="00A03504">
        <w:rPr>
          <w:rFonts w:ascii="Times New Roman" w:hAnsi="Times New Roman"/>
          <w:bCs/>
          <w:lang w:val="es-ES_tradnl"/>
        </w:rPr>
        <w:t xml:space="preserve"> </w:t>
      </w:r>
      <w:r w:rsidR="00947D0B">
        <w:rPr>
          <w:rFonts w:ascii="Times New Roman" w:hAnsi="Times New Roman"/>
          <w:bCs/>
          <w:lang w:val="es-ES_tradnl"/>
        </w:rPr>
        <w:t>sont partis</w:t>
      </w:r>
      <w:r w:rsidR="00A03504">
        <w:rPr>
          <w:rFonts w:ascii="Times New Roman" w:hAnsi="Times New Roman"/>
          <w:bCs/>
          <w:lang w:val="es-ES_tradnl"/>
        </w:rPr>
        <w:t xml:space="preserve">. </w:t>
      </w:r>
      <w:r w:rsidR="009D4616">
        <w:rPr>
          <w:rFonts w:ascii="Times New Roman" w:hAnsi="Times New Roman"/>
          <w:bCs/>
          <w:lang w:val="es-ES_tradnl"/>
        </w:rPr>
        <w:t xml:space="preserve">Que signifie cette reunión dans </w:t>
      </w:r>
      <w:r w:rsidR="00587CB9">
        <w:rPr>
          <w:rFonts w:ascii="Times New Roman" w:hAnsi="Times New Roman"/>
          <w:bCs/>
          <w:lang w:val="es-ES_tradnl"/>
        </w:rPr>
        <w:t>le contexte des relations tendues qu’on</w:t>
      </w:r>
      <w:r w:rsidR="009D4616">
        <w:rPr>
          <w:rFonts w:ascii="Times New Roman" w:hAnsi="Times New Roman"/>
          <w:bCs/>
          <w:lang w:val="es-ES_tradnl"/>
        </w:rPr>
        <w:t xml:space="preserve"> </w:t>
      </w:r>
      <w:r w:rsidR="00587CB9">
        <w:rPr>
          <w:rFonts w:ascii="Times New Roman" w:hAnsi="Times New Roman"/>
          <w:bCs/>
          <w:lang w:val="es-ES_tradnl"/>
        </w:rPr>
        <w:t>observe</w:t>
      </w:r>
      <w:r w:rsidR="009D4616">
        <w:rPr>
          <w:rFonts w:ascii="Times New Roman" w:hAnsi="Times New Roman"/>
          <w:bCs/>
          <w:lang w:val="es-ES_tradnl"/>
        </w:rPr>
        <w:t xml:space="preserve"> présentement entre plusieurs p</w:t>
      </w:r>
      <w:r w:rsidR="00587CB9">
        <w:rPr>
          <w:rFonts w:ascii="Times New Roman" w:hAnsi="Times New Roman"/>
          <w:bCs/>
          <w:lang w:val="es-ES_tradnl"/>
        </w:rPr>
        <w:t>euple</w:t>
      </w:r>
      <w:r w:rsidR="00A51CB8">
        <w:rPr>
          <w:rFonts w:ascii="Times New Roman" w:hAnsi="Times New Roman"/>
          <w:bCs/>
          <w:lang w:val="es-ES_tradnl"/>
        </w:rPr>
        <w:t>s autochtone</w:t>
      </w:r>
      <w:r w:rsidR="00587CB9">
        <w:rPr>
          <w:rFonts w:ascii="Times New Roman" w:hAnsi="Times New Roman"/>
          <w:bCs/>
          <w:lang w:val="es-ES_tradnl"/>
        </w:rPr>
        <w:t xml:space="preserve">s et les entreprises qui </w:t>
      </w:r>
      <w:r w:rsidR="00A51CB8">
        <w:rPr>
          <w:rFonts w:ascii="Times New Roman" w:hAnsi="Times New Roman"/>
          <w:bCs/>
          <w:lang w:val="es-ES_tradnl"/>
        </w:rPr>
        <w:t>veulent exploiter</w:t>
      </w:r>
      <w:r w:rsidR="00587CB9">
        <w:rPr>
          <w:rFonts w:ascii="Times New Roman" w:hAnsi="Times New Roman"/>
          <w:bCs/>
          <w:lang w:val="es-ES_tradnl"/>
        </w:rPr>
        <w:t xml:space="preserve"> des ressources naturelles</w:t>
      </w:r>
      <w:r w:rsidR="00A51CB8">
        <w:rPr>
          <w:rFonts w:ascii="Times New Roman" w:hAnsi="Times New Roman"/>
          <w:bCs/>
          <w:lang w:val="es-ES_tradnl"/>
        </w:rPr>
        <w:t xml:space="preserve"> sur leurs terres</w:t>
      </w:r>
      <w:r w:rsidR="00587CB9">
        <w:rPr>
          <w:rFonts w:ascii="Times New Roman" w:hAnsi="Times New Roman"/>
          <w:bCs/>
          <w:lang w:val="es-ES_tradnl"/>
        </w:rPr>
        <w:t>. Plus spécifiquement, quel rapport a-t-elle avec a résistance obstin</w:t>
      </w:r>
      <w:r w:rsidR="00A51CB8">
        <w:rPr>
          <w:rFonts w:ascii="Times New Roman" w:hAnsi="Times New Roman"/>
          <w:bCs/>
          <w:lang w:val="es-ES_tradnl"/>
        </w:rPr>
        <w:t>é</w:t>
      </w:r>
      <w:r w:rsidR="00587CB9">
        <w:rPr>
          <w:rFonts w:ascii="Times New Roman" w:hAnsi="Times New Roman"/>
          <w:bCs/>
          <w:lang w:val="es-ES_tradnl"/>
        </w:rPr>
        <w:t>e des peuples amérindiens?</w:t>
      </w:r>
    </w:p>
    <w:p w14:paraId="61454B80" w14:textId="2D323F43" w:rsidR="00587CB9" w:rsidRPr="00A5284A" w:rsidRDefault="00F6733C" w:rsidP="00D33BDE">
      <w:pPr>
        <w:rPr>
          <w:rFonts w:ascii="Times New Roman" w:hAnsi="Times New Roman"/>
          <w:b/>
          <w:bCs/>
          <w:lang w:val="es-ES_tradnl"/>
        </w:rPr>
      </w:pPr>
      <w:r>
        <w:rPr>
          <w:rFonts w:ascii="Times New Roman" w:hAnsi="Times New Roman"/>
          <w:b/>
          <w:bCs/>
          <w:lang w:val="es-ES_tradnl"/>
        </w:rPr>
        <w:t>Un peu d’histoire : la regio</w:t>
      </w:r>
      <w:r w:rsidR="0047504B" w:rsidRPr="00A5284A">
        <w:rPr>
          <w:rFonts w:ascii="Times New Roman" w:hAnsi="Times New Roman"/>
          <w:b/>
          <w:bCs/>
          <w:lang w:val="es-ES_tradnl"/>
        </w:rPr>
        <w:t>n et les organisations autochtones</w:t>
      </w:r>
    </w:p>
    <w:p w14:paraId="6D5FDC31" w14:textId="0A08F1C3" w:rsidR="00B024A4" w:rsidRPr="00F6733C" w:rsidRDefault="00A5284A" w:rsidP="00D33BDE">
      <w:pPr>
        <w:rPr>
          <w:rFonts w:ascii="Times New Roman" w:hAnsi="Times New Roman"/>
          <w:bCs/>
          <w:i/>
          <w:sz w:val="20"/>
          <w:szCs w:val="20"/>
          <w:lang w:val="es-ES_tradnl"/>
        </w:rPr>
      </w:pPr>
      <w:r w:rsidRPr="00F6733C">
        <w:rPr>
          <w:rFonts w:ascii="Times New Roman" w:hAnsi="Times New Roman"/>
          <w:bCs/>
          <w:i/>
          <w:sz w:val="20"/>
          <w:szCs w:val="20"/>
          <w:lang w:val="es-ES_tradnl"/>
        </w:rPr>
        <w:t>D’abord s</w:t>
      </w:r>
      <w:r w:rsidR="00B024A4" w:rsidRPr="00F6733C">
        <w:rPr>
          <w:rFonts w:ascii="Times New Roman" w:hAnsi="Times New Roman"/>
          <w:bCs/>
          <w:i/>
          <w:sz w:val="20"/>
          <w:szCs w:val="20"/>
          <w:lang w:val="es-ES_tradnl"/>
        </w:rPr>
        <w:t>ont venus les Espagnols : en onze ans, onze mois et onze jours, on les a chassés. Puis ce fut le tour des analtecos</w:t>
      </w:r>
      <w:r w:rsidRPr="00F6733C">
        <w:rPr>
          <w:rStyle w:val="Appelnotedebasdep"/>
          <w:rFonts w:ascii="Times New Roman" w:hAnsi="Times New Roman"/>
          <w:bCs/>
          <w:i/>
          <w:sz w:val="20"/>
          <w:szCs w:val="20"/>
          <w:lang w:val="es-ES_tradnl"/>
        </w:rPr>
        <w:footnoteReference w:id="13"/>
      </w:r>
      <w:r w:rsidR="00B024A4" w:rsidRPr="00F6733C">
        <w:rPr>
          <w:rFonts w:ascii="Times New Roman" w:hAnsi="Times New Roman"/>
          <w:bCs/>
          <w:i/>
          <w:sz w:val="20"/>
          <w:szCs w:val="20"/>
          <w:lang w:val="es-ES_tradnl"/>
        </w:rPr>
        <w:t xml:space="preserve"> : on les a renvoyés de l’autre côté de la mer, d’où ils venaient.</w:t>
      </w:r>
      <w:r w:rsidRPr="00F6733C">
        <w:rPr>
          <w:rFonts w:ascii="Times New Roman" w:hAnsi="Times New Roman"/>
          <w:bCs/>
          <w:i/>
          <w:sz w:val="20"/>
          <w:szCs w:val="20"/>
          <w:lang w:val="es-ES_tradnl"/>
        </w:rPr>
        <w:t xml:space="preserve"> </w:t>
      </w:r>
      <w:r w:rsidR="00B024A4" w:rsidRPr="00F6733C">
        <w:rPr>
          <w:rFonts w:ascii="Times New Roman" w:hAnsi="Times New Roman"/>
          <w:bCs/>
          <w:i/>
          <w:sz w:val="20"/>
          <w:szCs w:val="20"/>
          <w:lang w:val="es-ES_tradnl"/>
        </w:rPr>
        <w:t>Enfin vinrent les</w:t>
      </w:r>
      <w:r w:rsidR="00B024A4" w:rsidRPr="00F6733C">
        <w:rPr>
          <w:rFonts w:ascii="Times New Roman" w:hAnsi="Times New Roman"/>
          <w:bCs/>
          <w:i/>
          <w:lang w:val="es-ES_tradnl"/>
        </w:rPr>
        <w:t xml:space="preserve"> </w:t>
      </w:r>
      <w:r w:rsidR="00B024A4" w:rsidRPr="00F6733C">
        <w:rPr>
          <w:rFonts w:ascii="Times New Roman" w:hAnsi="Times New Roman"/>
          <w:bCs/>
          <w:i/>
          <w:sz w:val="20"/>
          <w:szCs w:val="20"/>
          <w:lang w:val="es-ES_tradnl"/>
        </w:rPr>
        <w:t>villistas</w:t>
      </w:r>
      <w:r w:rsidR="00BF224E" w:rsidRPr="00F6733C">
        <w:rPr>
          <w:rStyle w:val="Appelnotedebasdep"/>
          <w:rFonts w:ascii="Times New Roman" w:hAnsi="Times New Roman"/>
          <w:bCs/>
          <w:i/>
          <w:sz w:val="20"/>
          <w:szCs w:val="20"/>
          <w:lang w:val="es-ES_tradnl"/>
        </w:rPr>
        <w:footnoteReference w:id="14"/>
      </w:r>
      <w:r w:rsidR="00B024A4" w:rsidRPr="00F6733C">
        <w:rPr>
          <w:rFonts w:ascii="Times New Roman" w:hAnsi="Times New Roman"/>
          <w:bCs/>
          <w:i/>
          <w:sz w:val="20"/>
          <w:szCs w:val="20"/>
          <w:lang w:val="es-ES_tradnl"/>
        </w:rPr>
        <w:t xml:space="preserve"> : on les a</w:t>
      </w:r>
      <w:r w:rsidR="00B024A4">
        <w:rPr>
          <w:rFonts w:ascii="Times New Roman" w:hAnsi="Times New Roman"/>
          <w:bCs/>
          <w:lang w:val="es-ES_tradnl"/>
        </w:rPr>
        <w:t xml:space="preserve"> </w:t>
      </w:r>
      <w:r w:rsidR="00B024A4" w:rsidRPr="00F6733C">
        <w:rPr>
          <w:rFonts w:ascii="Times New Roman" w:hAnsi="Times New Roman"/>
          <w:bCs/>
          <w:i/>
          <w:sz w:val="20"/>
          <w:szCs w:val="20"/>
          <w:lang w:val="es-ES_tradnl"/>
        </w:rPr>
        <w:t>exterminés jusqu’au dernier. Et s’il en vient d’autres, il va leur arriver la même chose, car les jeunes s</w:t>
      </w:r>
      <w:r w:rsidRPr="00F6733C">
        <w:rPr>
          <w:rFonts w:ascii="Times New Roman" w:hAnsi="Times New Roman"/>
          <w:bCs/>
          <w:i/>
          <w:sz w:val="20"/>
          <w:szCs w:val="20"/>
          <w:lang w:val="es-ES_tradnl"/>
        </w:rPr>
        <w:t xml:space="preserve">ont mieux préparés et ils ont de </w:t>
      </w:r>
      <w:r w:rsidR="00B024A4" w:rsidRPr="00F6733C">
        <w:rPr>
          <w:rFonts w:ascii="Times New Roman" w:hAnsi="Times New Roman"/>
          <w:bCs/>
          <w:i/>
          <w:sz w:val="20"/>
          <w:szCs w:val="20"/>
          <w:lang w:val="es-ES_tradnl"/>
        </w:rPr>
        <w:t xml:space="preserve">bonnes armes. </w:t>
      </w:r>
    </w:p>
    <w:p w14:paraId="7163C154" w14:textId="3CB2E412" w:rsidR="00A5284A" w:rsidRDefault="00A5284A" w:rsidP="00D33BDE">
      <w:pPr>
        <w:rPr>
          <w:rFonts w:ascii="Times New Roman" w:hAnsi="Times New Roman"/>
          <w:bCs/>
          <w:lang w:val="es-ES_tradnl"/>
        </w:rPr>
      </w:pPr>
      <w:r>
        <w:rPr>
          <w:rFonts w:ascii="Times New Roman" w:hAnsi="Times New Roman"/>
          <w:bCs/>
          <w:lang w:val="es-ES_tradnl"/>
        </w:rPr>
        <w:tab/>
      </w:r>
      <w:r>
        <w:rPr>
          <w:rFonts w:ascii="Times New Roman" w:hAnsi="Times New Roman"/>
          <w:bCs/>
          <w:lang w:val="es-ES_tradnl"/>
        </w:rPr>
        <w:tab/>
      </w:r>
      <w:r>
        <w:rPr>
          <w:rFonts w:ascii="Times New Roman" w:hAnsi="Times New Roman"/>
          <w:bCs/>
          <w:lang w:val="es-ES_tradnl"/>
        </w:rPr>
        <w:tab/>
      </w:r>
      <w:r>
        <w:rPr>
          <w:rFonts w:ascii="Times New Roman" w:hAnsi="Times New Roman"/>
          <w:bCs/>
          <w:lang w:val="es-ES_tradnl"/>
        </w:rPr>
        <w:tab/>
      </w:r>
      <w:r>
        <w:rPr>
          <w:rFonts w:ascii="Times New Roman" w:hAnsi="Times New Roman"/>
          <w:bCs/>
          <w:lang w:val="es-ES_tradnl"/>
        </w:rPr>
        <w:tab/>
        <w:t>Pedro de los Santos, in</w:t>
      </w:r>
      <w:r w:rsidR="00AB580F">
        <w:rPr>
          <w:rFonts w:ascii="Times New Roman" w:hAnsi="Times New Roman"/>
          <w:bCs/>
          <w:lang w:val="es-ES_tradnl"/>
        </w:rPr>
        <w:t xml:space="preserve"> Taller de Tradición Oral, 1994</w:t>
      </w:r>
    </w:p>
    <w:p w14:paraId="032062E1" w14:textId="77777777" w:rsidR="00AB580F" w:rsidRDefault="00AB580F" w:rsidP="00D33BDE">
      <w:pPr>
        <w:rPr>
          <w:rFonts w:ascii="Times New Roman" w:hAnsi="Times New Roman"/>
          <w:bCs/>
          <w:lang w:val="es-ES_tradnl"/>
        </w:rPr>
      </w:pPr>
    </w:p>
    <w:p w14:paraId="50FA2DFA" w14:textId="1B8E49C4" w:rsidR="00C547FC" w:rsidRDefault="00AB580F" w:rsidP="0017061A">
      <w:pPr>
        <w:ind w:firstLine="708"/>
        <w:rPr>
          <w:rFonts w:ascii="Times New Roman" w:hAnsi="Times New Roman"/>
          <w:bCs/>
          <w:lang w:val="es-ES_tradnl"/>
        </w:rPr>
      </w:pPr>
      <w:r>
        <w:rPr>
          <w:rFonts w:ascii="Times New Roman" w:hAnsi="Times New Roman"/>
          <w:bCs/>
          <w:lang w:val="es-ES_tradnl"/>
        </w:rPr>
        <w:t xml:space="preserve">La Sierra Nororiental de Puebla fait partie de la Sierra Madre Oriental, </w:t>
      </w:r>
      <w:r w:rsidR="00E62740">
        <w:rPr>
          <w:rFonts w:ascii="Times New Roman" w:hAnsi="Times New Roman"/>
          <w:bCs/>
          <w:lang w:val="es-ES_tradnl"/>
        </w:rPr>
        <w:t>qui sépare le p</w:t>
      </w:r>
      <w:r w:rsidR="007E0C0E">
        <w:rPr>
          <w:rFonts w:ascii="Times New Roman" w:hAnsi="Times New Roman"/>
          <w:bCs/>
          <w:lang w:val="es-ES_tradnl"/>
        </w:rPr>
        <w:t>l</w:t>
      </w:r>
      <w:r w:rsidR="00E62740">
        <w:rPr>
          <w:rFonts w:ascii="Times New Roman" w:hAnsi="Times New Roman"/>
          <w:bCs/>
          <w:lang w:val="es-ES_tradnl"/>
        </w:rPr>
        <w:t>ateau central, sec et froid, de la plaine tropical du Veracruz. C’est une zone extrêment accidentée et pluvieuse : en certains p</w:t>
      </w:r>
      <w:r w:rsidR="008604C5">
        <w:rPr>
          <w:rFonts w:ascii="Times New Roman" w:hAnsi="Times New Roman"/>
          <w:bCs/>
          <w:lang w:val="es-ES_tradnl"/>
        </w:rPr>
        <w:t xml:space="preserve">oints, la </w:t>
      </w:r>
      <w:r w:rsidR="00E62740">
        <w:rPr>
          <w:rFonts w:ascii="Times New Roman" w:hAnsi="Times New Roman"/>
          <w:bCs/>
          <w:lang w:val="es-ES_tradnl"/>
        </w:rPr>
        <w:t>préc</w:t>
      </w:r>
      <w:r w:rsidR="008604C5">
        <w:rPr>
          <w:rFonts w:ascii="Times New Roman" w:hAnsi="Times New Roman"/>
          <w:bCs/>
          <w:lang w:val="es-ES_tradnl"/>
        </w:rPr>
        <w:t xml:space="preserve">ipitation atteint quatre mètres </w:t>
      </w:r>
      <w:r w:rsidR="00E62740">
        <w:rPr>
          <w:rFonts w:ascii="Times New Roman" w:hAnsi="Times New Roman"/>
          <w:bCs/>
          <w:lang w:val="es-ES_tradnl"/>
        </w:rPr>
        <w:t>par an.</w:t>
      </w:r>
      <w:r w:rsidR="00F7557F">
        <w:rPr>
          <w:rFonts w:ascii="Times New Roman" w:hAnsi="Times New Roman"/>
          <w:bCs/>
          <w:lang w:val="es-ES_tradnl"/>
        </w:rPr>
        <w:t xml:space="preserve"> Sur le plan écologique, on distingue la haute montagne (entre 1400 et 2000 mètres), froide et humide, et la basse montagne</w:t>
      </w:r>
      <w:r w:rsidR="003A2C20">
        <w:rPr>
          <w:rFonts w:ascii="Times New Roman" w:hAnsi="Times New Roman"/>
          <w:bCs/>
          <w:lang w:val="es-ES_tradnl"/>
        </w:rPr>
        <w:t xml:space="preserve"> (moins de </w:t>
      </w:r>
      <w:r w:rsidR="00F7557F">
        <w:rPr>
          <w:rFonts w:ascii="Times New Roman" w:hAnsi="Times New Roman"/>
          <w:bCs/>
          <w:lang w:val="es-ES_tradnl"/>
        </w:rPr>
        <w:t>mille mètres) au cl</w:t>
      </w:r>
      <w:r w:rsidR="00A75BEE">
        <w:rPr>
          <w:rFonts w:ascii="Times New Roman" w:hAnsi="Times New Roman"/>
          <w:bCs/>
          <w:lang w:val="es-ES_tradnl"/>
        </w:rPr>
        <w:t>(</w:t>
      </w:r>
      <w:r w:rsidR="00F7557F">
        <w:rPr>
          <w:rFonts w:ascii="Times New Roman" w:hAnsi="Times New Roman"/>
          <w:bCs/>
          <w:lang w:val="es-ES_tradnl"/>
        </w:rPr>
        <w:t>imat semi-tropical.</w:t>
      </w:r>
      <w:r w:rsidR="00A75BEE">
        <w:rPr>
          <w:rFonts w:ascii="Times New Roman" w:hAnsi="Times New Roman"/>
          <w:bCs/>
          <w:lang w:val="es-ES_tradnl"/>
        </w:rPr>
        <w:t xml:space="preserve"> La Sierra norte est habitée par env</w:t>
      </w:r>
      <w:r w:rsidR="00300F19">
        <w:rPr>
          <w:rFonts w:ascii="Times New Roman" w:hAnsi="Times New Roman"/>
          <w:bCs/>
          <w:lang w:val="es-ES_tradnl"/>
        </w:rPr>
        <w:t>iron 600 mille personnes, en grande majorité autochtones : 4</w:t>
      </w:r>
      <w:r w:rsidR="00A75BEE">
        <w:rPr>
          <w:rFonts w:ascii="Times New Roman" w:hAnsi="Times New Roman"/>
          <w:bCs/>
          <w:lang w:val="es-ES_tradnl"/>
        </w:rPr>
        <w:t>00 mille Nahuas (</w:t>
      </w:r>
      <w:r w:rsidR="00A75BEE" w:rsidRPr="00A75BEE">
        <w:rPr>
          <w:rFonts w:ascii="Times New Roman" w:hAnsi="Times New Roman"/>
          <w:bCs/>
          <w:i/>
          <w:lang w:val="es-ES_tradnl"/>
        </w:rPr>
        <w:t>maseualmej</w:t>
      </w:r>
      <w:r w:rsidR="00A75BEE">
        <w:rPr>
          <w:rFonts w:ascii="Times New Roman" w:hAnsi="Times New Roman"/>
          <w:bCs/>
          <w:lang w:val="es-ES_tradnl"/>
        </w:rPr>
        <w:t>) et cent mille Totonaques (</w:t>
      </w:r>
      <w:r w:rsidR="00A75BEE" w:rsidRPr="00A75BEE">
        <w:rPr>
          <w:rFonts w:ascii="Times New Roman" w:hAnsi="Times New Roman"/>
          <w:bCs/>
          <w:i/>
          <w:lang w:val="es-ES_tradnl"/>
        </w:rPr>
        <w:t>totonakú</w:t>
      </w:r>
      <w:r w:rsidR="00A75BEE">
        <w:rPr>
          <w:rFonts w:ascii="Times New Roman" w:hAnsi="Times New Roman"/>
          <w:bCs/>
          <w:lang w:val="es-ES_tradnl"/>
        </w:rPr>
        <w:t>) (Serrano Carreto et al. 2002 : 66, 68).</w:t>
      </w:r>
      <w:r w:rsidR="00556731">
        <w:rPr>
          <w:rFonts w:ascii="Times New Roman" w:hAnsi="Times New Roman"/>
          <w:bCs/>
          <w:lang w:val="es-ES_tradnl"/>
        </w:rPr>
        <w:t xml:space="preserve"> Les Nahuas habitent le nord</w:t>
      </w:r>
      <w:r w:rsidR="00F6733C">
        <w:rPr>
          <w:rFonts w:ascii="Times New Roman" w:hAnsi="Times New Roman"/>
          <w:bCs/>
          <w:lang w:val="es-ES_tradnl"/>
        </w:rPr>
        <w:t>,</w:t>
      </w:r>
      <w:r w:rsidR="00556731">
        <w:rPr>
          <w:rFonts w:ascii="Times New Roman" w:hAnsi="Times New Roman"/>
          <w:bCs/>
          <w:lang w:val="es-ES_tradnl"/>
        </w:rPr>
        <w:t xml:space="preserve"> le centre-ouest et l’est de la Sierra; les Totonaques, le centre</w:t>
      </w:r>
      <w:r w:rsidR="003A2C20">
        <w:rPr>
          <w:rFonts w:ascii="Times New Roman" w:hAnsi="Times New Roman"/>
          <w:bCs/>
          <w:lang w:val="es-ES_tradnl"/>
        </w:rPr>
        <w:t>.</w:t>
      </w:r>
      <w:r w:rsidR="00E7054A">
        <w:rPr>
          <w:rFonts w:ascii="Times New Roman" w:hAnsi="Times New Roman"/>
          <w:bCs/>
          <w:lang w:val="es-ES_tradnl"/>
        </w:rPr>
        <w:t xml:space="preserve"> Il y a</w:t>
      </w:r>
      <w:r w:rsidR="00F6733C">
        <w:rPr>
          <w:rFonts w:ascii="Times New Roman" w:hAnsi="Times New Roman"/>
          <w:bCs/>
          <w:lang w:val="es-ES_tradnl"/>
        </w:rPr>
        <w:t xml:space="preserve"> cinq siècle</w:t>
      </w:r>
      <w:r w:rsidR="00E7054A">
        <w:rPr>
          <w:rFonts w:ascii="Times New Roman" w:hAnsi="Times New Roman"/>
          <w:bCs/>
          <w:lang w:val="es-ES_tradnl"/>
        </w:rPr>
        <w:t>s</w:t>
      </w:r>
      <w:r w:rsidR="00F6733C">
        <w:rPr>
          <w:rFonts w:ascii="Times New Roman" w:hAnsi="Times New Roman"/>
          <w:bCs/>
          <w:lang w:val="es-ES_tradnl"/>
        </w:rPr>
        <w:t>, la conquête, puis la co</w:t>
      </w:r>
      <w:r w:rsidR="00E7054A">
        <w:rPr>
          <w:rFonts w:ascii="Times New Roman" w:hAnsi="Times New Roman"/>
          <w:bCs/>
          <w:lang w:val="es-ES_tradnl"/>
        </w:rPr>
        <w:t>lonisation espagnoles ont imposé de grands changements à la population am</w:t>
      </w:r>
      <w:r w:rsidR="00B80064">
        <w:rPr>
          <w:rFonts w:ascii="Times New Roman" w:hAnsi="Times New Roman"/>
          <w:bCs/>
          <w:lang w:val="es-ES_tradnl"/>
        </w:rPr>
        <w:t>ér</w:t>
      </w:r>
      <w:r w:rsidR="00F6733C">
        <w:rPr>
          <w:rFonts w:ascii="Times New Roman" w:hAnsi="Times New Roman"/>
          <w:bCs/>
          <w:lang w:val="es-ES_tradnl"/>
        </w:rPr>
        <w:t>indienne, en particulier la conv</w:t>
      </w:r>
      <w:r w:rsidR="00B80064">
        <w:rPr>
          <w:rFonts w:ascii="Times New Roman" w:hAnsi="Times New Roman"/>
          <w:bCs/>
          <w:lang w:val="es-ES_tradnl"/>
        </w:rPr>
        <w:t>ersion forcé</w:t>
      </w:r>
      <w:r w:rsidR="00921CB4">
        <w:rPr>
          <w:rFonts w:ascii="Times New Roman" w:hAnsi="Times New Roman"/>
          <w:bCs/>
          <w:lang w:val="es-ES_tradnl"/>
        </w:rPr>
        <w:t xml:space="preserve"> au christianisme et la fragmen</w:t>
      </w:r>
      <w:r w:rsidR="00B80064">
        <w:rPr>
          <w:rFonts w:ascii="Times New Roman" w:hAnsi="Times New Roman"/>
          <w:bCs/>
          <w:lang w:val="es-ES_tradnl"/>
        </w:rPr>
        <w:t xml:space="preserve">tation </w:t>
      </w:r>
      <w:r w:rsidR="00921CB4">
        <w:rPr>
          <w:rFonts w:ascii="Times New Roman" w:hAnsi="Times New Roman"/>
          <w:bCs/>
          <w:lang w:val="es-ES_tradnl"/>
        </w:rPr>
        <w:t xml:space="preserve">progressive </w:t>
      </w:r>
      <w:r w:rsidR="00B80064">
        <w:rPr>
          <w:rFonts w:ascii="Times New Roman" w:hAnsi="Times New Roman"/>
          <w:bCs/>
          <w:lang w:val="es-ES_tradnl"/>
        </w:rPr>
        <w:t xml:space="preserve">de </w:t>
      </w:r>
      <w:r w:rsidR="00921CB4">
        <w:rPr>
          <w:rFonts w:ascii="Times New Roman" w:hAnsi="Times New Roman"/>
          <w:bCs/>
          <w:lang w:val="es-ES_tradnl"/>
        </w:rPr>
        <w:t>nombreuses principautés (</w:t>
      </w:r>
      <w:r w:rsidR="00921CB4" w:rsidRPr="00921CB4">
        <w:rPr>
          <w:rFonts w:ascii="Times New Roman" w:hAnsi="Times New Roman"/>
          <w:bCs/>
          <w:i/>
          <w:lang w:val="es-ES_tradnl"/>
        </w:rPr>
        <w:t>cacicazgos</w:t>
      </w:r>
      <w:r w:rsidR="00921CB4">
        <w:rPr>
          <w:rFonts w:ascii="Times New Roman" w:hAnsi="Times New Roman"/>
          <w:bCs/>
          <w:lang w:val="es-ES_tradnl"/>
        </w:rPr>
        <w:t xml:space="preserve">) </w:t>
      </w:r>
      <w:r w:rsidR="00A10B86">
        <w:rPr>
          <w:rFonts w:ascii="Times New Roman" w:hAnsi="Times New Roman"/>
          <w:bCs/>
          <w:lang w:val="es-ES_tradnl"/>
        </w:rPr>
        <w:t xml:space="preserve">(comme celle de Tlatlauquitepec) </w:t>
      </w:r>
      <w:r w:rsidR="00921CB4">
        <w:rPr>
          <w:rFonts w:ascii="Times New Roman" w:hAnsi="Times New Roman"/>
          <w:bCs/>
          <w:lang w:val="es-ES_tradnl"/>
        </w:rPr>
        <w:t>en « républiques d’Indiens » (« repúblicas de Yndios</w:t>
      </w:r>
      <w:r w:rsidR="00C07C62">
        <w:rPr>
          <w:rFonts w:ascii="Times New Roman" w:hAnsi="Times New Roman"/>
          <w:bCs/>
          <w:lang w:val="es-ES_tradnl"/>
        </w:rPr>
        <w:t xml:space="preserve"> »</w:t>
      </w:r>
      <w:r w:rsidR="002C063F">
        <w:rPr>
          <w:rFonts w:ascii="Times New Roman" w:hAnsi="Times New Roman"/>
          <w:bCs/>
          <w:lang w:val="es-ES_tradnl"/>
        </w:rPr>
        <w:t>) qui sont devenu</w:t>
      </w:r>
      <w:r w:rsidR="00F6733C">
        <w:rPr>
          <w:rFonts w:ascii="Times New Roman" w:hAnsi="Times New Roman"/>
          <w:bCs/>
          <w:lang w:val="es-ES_tradnl"/>
        </w:rPr>
        <w:t>e</w:t>
      </w:r>
      <w:r w:rsidR="002C063F">
        <w:rPr>
          <w:rFonts w:ascii="Times New Roman" w:hAnsi="Times New Roman"/>
          <w:bCs/>
          <w:lang w:val="es-ES_tradnl"/>
        </w:rPr>
        <w:t>s</w:t>
      </w:r>
      <w:r w:rsidR="00921CB4">
        <w:rPr>
          <w:rFonts w:ascii="Times New Roman" w:hAnsi="Times New Roman"/>
          <w:bCs/>
          <w:lang w:val="es-ES_tradnl"/>
        </w:rPr>
        <w:t xml:space="preserve"> la base des munícipes modernes</w:t>
      </w:r>
      <w:r w:rsidR="00185BF7">
        <w:rPr>
          <w:rStyle w:val="Appelnotedebasdep"/>
          <w:rFonts w:ascii="Times New Roman" w:hAnsi="Times New Roman"/>
          <w:bCs/>
          <w:lang w:val="es-ES_tradnl"/>
        </w:rPr>
        <w:footnoteReference w:id="15"/>
      </w:r>
      <w:r w:rsidR="00921CB4">
        <w:rPr>
          <w:rFonts w:ascii="Times New Roman" w:hAnsi="Times New Roman"/>
          <w:bCs/>
          <w:lang w:val="es-ES_tradnl"/>
        </w:rPr>
        <w:t>.</w:t>
      </w:r>
      <w:r w:rsidR="00580806">
        <w:rPr>
          <w:rFonts w:ascii="Times New Roman" w:hAnsi="Times New Roman"/>
          <w:bCs/>
          <w:lang w:val="es-ES_tradnl"/>
        </w:rPr>
        <w:t xml:space="preserve"> Après une chut</w:t>
      </w:r>
      <w:r w:rsidR="00F6733C">
        <w:rPr>
          <w:rFonts w:ascii="Times New Roman" w:hAnsi="Times New Roman"/>
          <w:bCs/>
          <w:lang w:val="es-ES_tradnl"/>
        </w:rPr>
        <w:t>e initiale, la population autoc</w:t>
      </w:r>
      <w:r w:rsidR="00580806">
        <w:rPr>
          <w:rFonts w:ascii="Times New Roman" w:hAnsi="Times New Roman"/>
          <w:bCs/>
          <w:lang w:val="es-ES_tradnl"/>
        </w:rPr>
        <w:t>htone se remit à croître à partir du XVIIe siècle et o</w:t>
      </w:r>
      <w:r w:rsidR="00F6733C">
        <w:rPr>
          <w:rFonts w:ascii="Times New Roman" w:hAnsi="Times New Roman"/>
          <w:bCs/>
          <w:lang w:val="es-ES_tradnl"/>
        </w:rPr>
        <w:t>ccupe</w:t>
      </w:r>
      <w:r w:rsidR="00580806">
        <w:rPr>
          <w:rFonts w:ascii="Times New Roman" w:hAnsi="Times New Roman"/>
          <w:bCs/>
          <w:lang w:val="es-ES_tradnl"/>
        </w:rPr>
        <w:t xml:space="preserve"> </w:t>
      </w:r>
      <w:r w:rsidR="00F6733C">
        <w:rPr>
          <w:rFonts w:ascii="Times New Roman" w:hAnsi="Times New Roman"/>
          <w:bCs/>
          <w:lang w:val="es-ES_tradnl"/>
        </w:rPr>
        <w:t xml:space="preserve">aujourd’hui </w:t>
      </w:r>
      <w:r w:rsidR="00580806">
        <w:rPr>
          <w:rFonts w:ascii="Times New Roman" w:hAnsi="Times New Roman"/>
          <w:bCs/>
          <w:lang w:val="es-ES_tradnl"/>
        </w:rPr>
        <w:t>densément la région.</w:t>
      </w:r>
    </w:p>
    <w:p w14:paraId="23FE75AC" w14:textId="70A11803" w:rsidR="00C547FC" w:rsidRDefault="00780F15" w:rsidP="00D33BDE">
      <w:pPr>
        <w:rPr>
          <w:rFonts w:ascii="Times New Roman" w:hAnsi="Times New Roman"/>
          <w:bCs/>
          <w:lang w:val="es-ES_tradnl"/>
        </w:rPr>
      </w:pPr>
      <w:r w:rsidRPr="0017061A">
        <w:rPr>
          <w:rFonts w:ascii="Times New Roman" w:hAnsi="Times New Roman"/>
          <w:b/>
          <w:bCs/>
          <w:lang w:val="es-ES_tradnl"/>
        </w:rPr>
        <w:t>Les Nahuas de la Sie</w:t>
      </w:r>
      <w:r w:rsidR="00C547FC" w:rsidRPr="0017061A">
        <w:rPr>
          <w:rFonts w:ascii="Times New Roman" w:hAnsi="Times New Roman"/>
          <w:b/>
          <w:bCs/>
          <w:lang w:val="es-ES_tradnl"/>
        </w:rPr>
        <w:t>rra Nororiental (</w:t>
      </w:r>
      <w:r w:rsidR="00C547FC" w:rsidRPr="0017061A">
        <w:rPr>
          <w:rFonts w:ascii="Times New Roman" w:hAnsi="Times New Roman"/>
          <w:b/>
          <w:bCs/>
          <w:i/>
          <w:lang w:val="es-ES_tradnl"/>
        </w:rPr>
        <w:t>maseualmej</w:t>
      </w:r>
      <w:r w:rsidR="00C547FC">
        <w:rPr>
          <w:rFonts w:ascii="Times New Roman" w:hAnsi="Times New Roman"/>
          <w:bCs/>
          <w:lang w:val="es-ES_tradnl"/>
        </w:rPr>
        <w:t>)</w:t>
      </w:r>
    </w:p>
    <w:p w14:paraId="73F51029" w14:textId="0E9E62EB" w:rsidR="00C547FC" w:rsidRDefault="0018503C" w:rsidP="00D33BDE">
      <w:pPr>
        <w:rPr>
          <w:rFonts w:ascii="Times New Roman" w:hAnsi="Times New Roman"/>
          <w:bCs/>
          <w:lang w:val="es-ES_tradnl"/>
        </w:rPr>
      </w:pPr>
      <w:r>
        <w:rPr>
          <w:rFonts w:ascii="Times New Roman" w:hAnsi="Times New Roman"/>
          <w:bCs/>
          <w:lang w:val="es-ES_tradnl"/>
        </w:rPr>
        <w:lastRenderedPageBreak/>
        <w:tab/>
        <w:t>Au XIXe siècle, profit</w:t>
      </w:r>
      <w:r w:rsidR="00C547FC">
        <w:rPr>
          <w:rFonts w:ascii="Times New Roman" w:hAnsi="Times New Roman"/>
          <w:bCs/>
          <w:lang w:val="es-ES_tradnl"/>
        </w:rPr>
        <w:t xml:space="preserve">ant des lois sur la </w:t>
      </w:r>
      <w:r w:rsidR="00C547FC" w:rsidRPr="00C547FC">
        <w:rPr>
          <w:rFonts w:ascii="Times New Roman" w:hAnsi="Times New Roman"/>
          <w:bCs/>
          <w:lang w:val="es-ES_tradnl"/>
        </w:rPr>
        <w:t>privatisation des terres</w:t>
      </w:r>
      <w:r w:rsidR="00C547FC">
        <w:rPr>
          <w:rFonts w:ascii="Times New Roman" w:hAnsi="Times New Roman"/>
          <w:bCs/>
          <w:lang w:val="es-ES_tradnl"/>
        </w:rPr>
        <w:t xml:space="preserve"> (</w:t>
      </w:r>
      <w:r w:rsidR="00C547FC" w:rsidRPr="00C547FC">
        <w:rPr>
          <w:rFonts w:ascii="Times New Roman" w:hAnsi="Times New Roman"/>
          <w:bCs/>
          <w:i/>
          <w:lang w:val="es-ES_tradnl"/>
        </w:rPr>
        <w:t>desamortización</w:t>
      </w:r>
      <w:r w:rsidR="00C547FC">
        <w:rPr>
          <w:rFonts w:ascii="Times New Roman" w:hAnsi="Times New Roman"/>
          <w:bCs/>
          <w:lang w:val="es-ES_tradnl"/>
        </w:rPr>
        <w:t>)</w:t>
      </w:r>
      <w:r w:rsidR="00C653B3">
        <w:rPr>
          <w:rFonts w:ascii="Times New Roman" w:hAnsi="Times New Roman"/>
          <w:bCs/>
          <w:lang w:val="es-ES_tradnl"/>
        </w:rPr>
        <w:t>, des groupes de M</w:t>
      </w:r>
      <w:r w:rsidR="0017061A">
        <w:rPr>
          <w:rFonts w:ascii="Times New Roman" w:hAnsi="Times New Roman"/>
          <w:bCs/>
          <w:lang w:val="es-ES_tradnl"/>
        </w:rPr>
        <w:t xml:space="preserve">étis de l’intérieur </w:t>
      </w:r>
      <w:r w:rsidR="00C547FC">
        <w:rPr>
          <w:rFonts w:ascii="Times New Roman" w:hAnsi="Times New Roman"/>
          <w:bCs/>
          <w:lang w:val="es-ES_tradnl"/>
        </w:rPr>
        <w:t>vinrent s’installer dans la zone nahua.</w:t>
      </w:r>
      <w:r w:rsidR="00FF489D">
        <w:rPr>
          <w:rFonts w:ascii="Times New Roman" w:hAnsi="Times New Roman"/>
          <w:bCs/>
          <w:lang w:val="es-ES_tradnl"/>
        </w:rPr>
        <w:t xml:space="preserve"> Malgré une forte r</w:t>
      </w:r>
      <w:r w:rsidR="00C653B3">
        <w:rPr>
          <w:rFonts w:ascii="Times New Roman" w:hAnsi="Times New Roman"/>
          <w:bCs/>
          <w:lang w:val="es-ES_tradnl"/>
        </w:rPr>
        <w:t xml:space="preserve">ésistance, ils </w:t>
      </w:r>
      <w:r w:rsidR="00584622">
        <w:rPr>
          <w:rFonts w:ascii="Times New Roman" w:hAnsi="Times New Roman"/>
          <w:bCs/>
          <w:lang w:val="es-ES_tradnl"/>
        </w:rPr>
        <w:t>devinrent propriétaires de pâturages et de</w:t>
      </w:r>
      <w:r w:rsidR="00C653B3">
        <w:rPr>
          <w:rFonts w:ascii="Times New Roman" w:hAnsi="Times New Roman"/>
          <w:bCs/>
          <w:lang w:val="es-ES_tradnl"/>
        </w:rPr>
        <w:t xml:space="preserve"> plantations de canne à sucre et de café.</w:t>
      </w:r>
      <w:r w:rsidR="0017061A">
        <w:rPr>
          <w:rFonts w:ascii="Times New Roman" w:hAnsi="Times New Roman"/>
          <w:bCs/>
          <w:lang w:val="es-ES_tradnl"/>
        </w:rPr>
        <w:t xml:space="preserve"> Les autochtone</w:t>
      </w:r>
      <w:r w:rsidR="00FA72B9">
        <w:rPr>
          <w:rFonts w:ascii="Times New Roman" w:hAnsi="Times New Roman"/>
          <w:bCs/>
          <w:lang w:val="es-ES_tradnl"/>
        </w:rPr>
        <w:t>s, majoritaire</w:t>
      </w:r>
      <w:r w:rsidR="00584622">
        <w:rPr>
          <w:rFonts w:ascii="Times New Roman" w:hAnsi="Times New Roman"/>
          <w:bCs/>
          <w:lang w:val="es-ES_tradnl"/>
        </w:rPr>
        <w:t>s</w:t>
      </w:r>
      <w:r w:rsidR="00FA72B9">
        <w:rPr>
          <w:rFonts w:ascii="Times New Roman" w:hAnsi="Times New Roman"/>
          <w:bCs/>
          <w:lang w:val="es-ES_tradnl"/>
        </w:rPr>
        <w:t xml:space="preserve">, </w:t>
      </w:r>
      <w:r w:rsidR="00584622">
        <w:rPr>
          <w:rFonts w:ascii="Times New Roman" w:hAnsi="Times New Roman"/>
          <w:bCs/>
          <w:lang w:val="es-ES_tradnl"/>
        </w:rPr>
        <w:t>durent se replier</w:t>
      </w:r>
      <w:r w:rsidR="00FA72B9">
        <w:rPr>
          <w:rFonts w:ascii="Times New Roman" w:hAnsi="Times New Roman"/>
          <w:bCs/>
          <w:lang w:val="es-ES_tradnl"/>
        </w:rPr>
        <w:t xml:space="preserve"> </w:t>
      </w:r>
      <w:r w:rsidR="00584622">
        <w:rPr>
          <w:rFonts w:ascii="Times New Roman" w:hAnsi="Times New Roman"/>
          <w:bCs/>
          <w:lang w:val="es-ES_tradnl"/>
        </w:rPr>
        <w:t>dans</w:t>
      </w:r>
      <w:r w:rsidR="004018CD">
        <w:rPr>
          <w:rFonts w:ascii="Times New Roman" w:hAnsi="Times New Roman"/>
          <w:bCs/>
          <w:lang w:val="es-ES_tradnl"/>
        </w:rPr>
        <w:t xml:space="preserve"> </w:t>
      </w:r>
      <w:r w:rsidR="00FA72B9">
        <w:rPr>
          <w:rFonts w:ascii="Times New Roman" w:hAnsi="Times New Roman"/>
          <w:bCs/>
          <w:lang w:val="es-ES_tradnl"/>
        </w:rPr>
        <w:t>les villages et les hame</w:t>
      </w:r>
      <w:r w:rsidR="00584622">
        <w:rPr>
          <w:rFonts w:ascii="Times New Roman" w:hAnsi="Times New Roman"/>
          <w:bCs/>
          <w:lang w:val="es-ES_tradnl"/>
        </w:rPr>
        <w:t>aux, où ils purent</w:t>
      </w:r>
      <w:r w:rsidR="004018CD">
        <w:rPr>
          <w:rFonts w:ascii="Times New Roman" w:hAnsi="Times New Roman"/>
          <w:bCs/>
          <w:lang w:val="es-ES_tradnl"/>
        </w:rPr>
        <w:t xml:space="preserve"> conserver une</w:t>
      </w:r>
      <w:r w:rsidR="00FA72B9">
        <w:rPr>
          <w:rFonts w:ascii="Times New Roman" w:hAnsi="Times New Roman"/>
          <w:bCs/>
          <w:lang w:val="es-ES_tradnl"/>
        </w:rPr>
        <w:t xml:space="preserve"> certaine autonomie, grâce à la création de « mairies auxiliaires » et à la présence de juges de paix. </w:t>
      </w:r>
      <w:r w:rsidR="004018CD">
        <w:rPr>
          <w:rFonts w:ascii="Times New Roman" w:hAnsi="Times New Roman"/>
          <w:bCs/>
          <w:lang w:val="es-ES_tradnl"/>
        </w:rPr>
        <w:t xml:space="preserve">Chaque village a son église et son saint </w:t>
      </w:r>
      <w:r w:rsidR="002D1CC8">
        <w:rPr>
          <w:rFonts w:ascii="Times New Roman" w:hAnsi="Times New Roman"/>
          <w:bCs/>
          <w:lang w:val="es-ES_tradnl"/>
        </w:rPr>
        <w:t>patro</w:t>
      </w:r>
      <w:r w:rsidR="004018CD">
        <w:rPr>
          <w:rFonts w:ascii="Times New Roman" w:hAnsi="Times New Roman"/>
          <w:bCs/>
          <w:lang w:val="es-ES_tradnl"/>
        </w:rPr>
        <w:t>n, ce qui</w:t>
      </w:r>
      <w:r w:rsidR="002D1CC8">
        <w:rPr>
          <w:rFonts w:ascii="Times New Roman" w:hAnsi="Times New Roman"/>
          <w:bCs/>
          <w:lang w:val="es-ES_tradnl"/>
        </w:rPr>
        <w:t xml:space="preserve"> </w:t>
      </w:r>
      <w:r w:rsidR="004018CD">
        <w:rPr>
          <w:rFonts w:ascii="Times New Roman" w:hAnsi="Times New Roman"/>
          <w:bCs/>
          <w:lang w:val="es-ES_tradnl"/>
        </w:rPr>
        <w:t>per</w:t>
      </w:r>
      <w:r w:rsidR="002D1CC8">
        <w:rPr>
          <w:rFonts w:ascii="Times New Roman" w:hAnsi="Times New Roman"/>
          <w:bCs/>
          <w:lang w:val="es-ES_tradnl"/>
        </w:rPr>
        <w:t>m</w:t>
      </w:r>
      <w:r w:rsidR="004018CD">
        <w:rPr>
          <w:rFonts w:ascii="Times New Roman" w:hAnsi="Times New Roman"/>
          <w:bCs/>
          <w:lang w:val="es-ES_tradnl"/>
        </w:rPr>
        <w:t>et à son identité propre de s’exprimer avec force lors des fê</w:t>
      </w:r>
      <w:r w:rsidR="002D1CC8">
        <w:rPr>
          <w:rFonts w:ascii="Times New Roman" w:hAnsi="Times New Roman"/>
          <w:bCs/>
          <w:lang w:val="es-ES_tradnl"/>
        </w:rPr>
        <w:t>tes patronale</w:t>
      </w:r>
      <w:r w:rsidR="004018CD">
        <w:rPr>
          <w:rFonts w:ascii="Times New Roman" w:hAnsi="Times New Roman"/>
          <w:bCs/>
          <w:lang w:val="es-ES_tradnl"/>
        </w:rPr>
        <w:t>s</w:t>
      </w:r>
      <w:r w:rsidR="002D1CC8">
        <w:rPr>
          <w:rFonts w:ascii="Times New Roman" w:hAnsi="Times New Roman"/>
          <w:bCs/>
          <w:lang w:val="es-ES_tradnl"/>
        </w:rPr>
        <w:t>,</w:t>
      </w:r>
      <w:r w:rsidR="004018CD">
        <w:rPr>
          <w:rFonts w:ascii="Times New Roman" w:hAnsi="Times New Roman"/>
          <w:bCs/>
          <w:lang w:val="es-ES_tradnl"/>
        </w:rPr>
        <w:t xml:space="preserve"> </w:t>
      </w:r>
      <w:r w:rsidR="002D1CC8">
        <w:rPr>
          <w:rFonts w:ascii="Times New Roman" w:hAnsi="Times New Roman"/>
          <w:bCs/>
          <w:lang w:val="es-ES_tradnl"/>
        </w:rPr>
        <w:t>particulièrement élaborées en ba</w:t>
      </w:r>
      <w:r w:rsidR="00093C92">
        <w:rPr>
          <w:rFonts w:ascii="Times New Roman" w:hAnsi="Times New Roman"/>
          <w:bCs/>
          <w:lang w:val="es-ES_tradnl"/>
        </w:rPr>
        <w:t>s</w:t>
      </w:r>
      <w:r w:rsidR="002D1CC8">
        <w:rPr>
          <w:rFonts w:ascii="Times New Roman" w:hAnsi="Times New Roman"/>
          <w:bCs/>
          <w:lang w:val="es-ES_tradnl"/>
        </w:rPr>
        <w:t xml:space="preserve">se montagne, </w:t>
      </w:r>
      <w:r w:rsidR="004018CD">
        <w:rPr>
          <w:rFonts w:ascii="Times New Roman" w:hAnsi="Times New Roman"/>
          <w:bCs/>
          <w:lang w:val="es-ES_tradnl"/>
        </w:rPr>
        <w:t>comme nous l’avons vu.</w:t>
      </w:r>
    </w:p>
    <w:p w14:paraId="1401CCC3" w14:textId="2915915B" w:rsidR="000F208A" w:rsidRDefault="0018503C" w:rsidP="00D33BDE">
      <w:pPr>
        <w:rPr>
          <w:rFonts w:ascii="Times New Roman" w:hAnsi="Times New Roman"/>
          <w:lang w:val="es-ES_tradnl"/>
        </w:rPr>
      </w:pPr>
      <w:r>
        <w:rPr>
          <w:rFonts w:ascii="Times New Roman" w:hAnsi="Times New Roman"/>
          <w:bCs/>
          <w:lang w:val="es-ES_tradnl"/>
        </w:rPr>
        <w:tab/>
        <w:t>En haute montagne, l’</w:t>
      </w:r>
      <w:r w:rsidR="000F208A">
        <w:rPr>
          <w:rFonts w:ascii="Times New Roman" w:hAnsi="Times New Roman"/>
          <w:bCs/>
          <w:lang w:val="es-ES_tradnl"/>
        </w:rPr>
        <w:t>économie paysannne est demeurée basée</w:t>
      </w:r>
      <w:r>
        <w:rPr>
          <w:rFonts w:ascii="Times New Roman" w:hAnsi="Times New Roman"/>
          <w:bCs/>
          <w:lang w:val="es-ES_tradnl"/>
        </w:rPr>
        <w:t xml:space="preserve"> sur la culture du maïs, complétée par l’élevage à petite échelle. La concentration des terres en peu de mains a entraîné, dès la fin du XIXe siècle, une </w:t>
      </w:r>
      <w:r w:rsidR="00584622">
        <w:rPr>
          <w:rFonts w:ascii="Times New Roman" w:hAnsi="Times New Roman"/>
          <w:bCs/>
          <w:lang w:val="es-ES_tradnl"/>
        </w:rPr>
        <w:t xml:space="preserve">forte </w:t>
      </w:r>
      <w:r>
        <w:rPr>
          <w:rFonts w:ascii="Times New Roman" w:hAnsi="Times New Roman"/>
          <w:bCs/>
          <w:lang w:val="es-ES_tradnl"/>
        </w:rPr>
        <w:t>émigration saisonnière de la main d’oeuvre masculine vers le Veracruz voisin (</w:t>
      </w:r>
      <w:r>
        <w:rPr>
          <w:rFonts w:ascii="Times New Roman" w:hAnsi="Times New Roman"/>
          <w:lang w:val="es-ES_tradnl"/>
        </w:rPr>
        <w:t>Beauca</w:t>
      </w:r>
      <w:r w:rsidR="00426E23">
        <w:rPr>
          <w:rFonts w:ascii="Times New Roman" w:hAnsi="Times New Roman"/>
          <w:lang w:val="es-ES_tradnl"/>
        </w:rPr>
        <w:t>ge, 1973b</w:t>
      </w:r>
      <w:r>
        <w:rPr>
          <w:rFonts w:ascii="Times New Roman" w:hAnsi="Times New Roman"/>
          <w:lang w:val="es-ES_tradnl"/>
        </w:rPr>
        <w:t xml:space="preserve">). </w:t>
      </w:r>
      <w:r w:rsidR="00672033">
        <w:rPr>
          <w:rFonts w:ascii="Times New Roman" w:hAnsi="Times New Roman"/>
          <w:lang w:val="es-ES_tradnl"/>
        </w:rPr>
        <w:t>En basse montagne, au cours du XXe siècle, l’adoption du café comme culture principale</w:t>
      </w:r>
      <w:r w:rsidR="002F7A0C">
        <w:rPr>
          <w:rFonts w:ascii="Times New Roman" w:hAnsi="Times New Roman"/>
          <w:lang w:val="es-ES_tradnl"/>
        </w:rPr>
        <w:t xml:space="preserve"> a entraîné </w:t>
      </w:r>
      <w:r w:rsidR="00584622">
        <w:rPr>
          <w:rFonts w:ascii="Times New Roman" w:hAnsi="Times New Roman"/>
          <w:lang w:val="es-ES_tradnl"/>
        </w:rPr>
        <w:t>le remplacement</w:t>
      </w:r>
      <w:r w:rsidR="002F7A0C">
        <w:rPr>
          <w:rFonts w:ascii="Times New Roman" w:hAnsi="Times New Roman"/>
          <w:lang w:val="es-ES_tradnl"/>
        </w:rPr>
        <w:t xml:space="preserve"> progr</w:t>
      </w:r>
      <w:r w:rsidR="00584622">
        <w:rPr>
          <w:rFonts w:ascii="Times New Roman" w:hAnsi="Times New Roman"/>
          <w:lang w:val="es-ES_tradnl"/>
        </w:rPr>
        <w:t>e</w:t>
      </w:r>
      <w:r w:rsidR="002F7A0C">
        <w:rPr>
          <w:rFonts w:ascii="Times New Roman" w:hAnsi="Times New Roman"/>
          <w:lang w:val="es-ES_tradnl"/>
        </w:rPr>
        <w:t>ssi</w:t>
      </w:r>
      <w:r w:rsidR="00584622">
        <w:rPr>
          <w:rFonts w:ascii="Times New Roman" w:hAnsi="Times New Roman"/>
          <w:lang w:val="es-ES_tradnl"/>
        </w:rPr>
        <w:t>f</w:t>
      </w:r>
      <w:r w:rsidR="002F7A0C">
        <w:rPr>
          <w:rFonts w:ascii="Times New Roman" w:hAnsi="Times New Roman"/>
          <w:lang w:val="es-ES_tradnl"/>
        </w:rPr>
        <w:t xml:space="preserve"> de la forêt par une polyculture arborée. Dans ces vergers dominent le café et l’</w:t>
      </w:r>
      <w:r w:rsidR="002F7A0C" w:rsidRPr="00584622">
        <w:rPr>
          <w:rFonts w:ascii="Times New Roman" w:hAnsi="Times New Roman"/>
          <w:i/>
          <w:lang w:val="es-ES_tradnl"/>
        </w:rPr>
        <w:t>Inga</w:t>
      </w:r>
      <w:r w:rsidR="002F7A0C">
        <w:rPr>
          <w:rFonts w:ascii="Times New Roman" w:hAnsi="Times New Roman"/>
          <w:lang w:val="es-ES_tradnl"/>
        </w:rPr>
        <w:t xml:space="preserve"> (pour l’ombrage), auxquels sont associées un grand nombre de plantes : le quatre-épices (</w:t>
      </w:r>
      <w:r w:rsidR="002F7A0C" w:rsidRPr="00584622">
        <w:rPr>
          <w:rFonts w:ascii="Times New Roman" w:hAnsi="Times New Roman"/>
          <w:i/>
          <w:lang w:val="es-ES_tradnl"/>
        </w:rPr>
        <w:t>Pimenta dioica</w:t>
      </w:r>
      <w:r w:rsidR="002F7A0C">
        <w:rPr>
          <w:rFonts w:ascii="Times New Roman" w:hAnsi="Times New Roman"/>
          <w:lang w:val="es-ES_tradnl"/>
        </w:rPr>
        <w:t>), l’oranger,</w:t>
      </w:r>
      <w:r w:rsidR="0093243B">
        <w:rPr>
          <w:rFonts w:ascii="Times New Roman" w:hAnsi="Times New Roman"/>
          <w:lang w:val="es-ES_tradnl"/>
        </w:rPr>
        <w:t xml:space="preserve"> le bananier ainsi q</w:t>
      </w:r>
      <w:r w:rsidR="002F7A0C">
        <w:rPr>
          <w:rFonts w:ascii="Times New Roman" w:hAnsi="Times New Roman"/>
          <w:lang w:val="es-ES_tradnl"/>
        </w:rPr>
        <w:t>ue d’autres arbres fruitiers, des plantes ornementales</w:t>
      </w:r>
      <w:r w:rsidR="0093243B">
        <w:rPr>
          <w:rFonts w:ascii="Times New Roman" w:hAnsi="Times New Roman"/>
          <w:lang w:val="es-ES_tradnl"/>
        </w:rPr>
        <w:t>, etc.</w:t>
      </w:r>
      <w:r w:rsidR="00543E66">
        <w:rPr>
          <w:rFonts w:ascii="Times New Roman" w:hAnsi="Times New Roman"/>
          <w:lang w:val="es-ES_tradnl"/>
        </w:rPr>
        <w:t xml:space="preserve"> La consti</w:t>
      </w:r>
      <w:r w:rsidR="00584622">
        <w:rPr>
          <w:rFonts w:ascii="Times New Roman" w:hAnsi="Times New Roman"/>
          <w:lang w:val="es-ES_tradnl"/>
        </w:rPr>
        <w:t>tution de la caféière autochtone</w:t>
      </w:r>
      <w:r w:rsidR="00543E66">
        <w:rPr>
          <w:rFonts w:ascii="Times New Roman" w:hAnsi="Times New Roman"/>
          <w:lang w:val="es-ES_tradnl"/>
        </w:rPr>
        <w:t xml:space="preserve"> traditionnelle a</w:t>
      </w:r>
      <w:r w:rsidR="00584622">
        <w:rPr>
          <w:rFonts w:ascii="Times New Roman" w:hAnsi="Times New Roman"/>
          <w:lang w:val="es-ES_tradnl"/>
        </w:rPr>
        <w:t xml:space="preserve"> permis le maintien d’</w:t>
      </w:r>
      <w:r w:rsidR="00543E66">
        <w:rPr>
          <w:rFonts w:ascii="Times New Roman" w:hAnsi="Times New Roman"/>
          <w:lang w:val="es-ES_tradnl"/>
        </w:rPr>
        <w:t>une biodiversité considérable, ausis bien végétale qu’animale (avifaune, petits mammifères, insectes</w:t>
      </w:r>
      <w:r w:rsidR="007C0B0C">
        <w:rPr>
          <w:rFonts w:ascii="Times New Roman" w:hAnsi="Times New Roman"/>
          <w:lang w:val="es-ES_tradnl"/>
        </w:rPr>
        <w:t>… (voir Beaucage y Taller de Tradición Oral 2013, p. 100-121). En même temps, l’expansion de</w:t>
      </w:r>
      <w:r w:rsidR="00584622">
        <w:rPr>
          <w:rFonts w:ascii="Times New Roman" w:hAnsi="Times New Roman"/>
          <w:lang w:val="es-ES_tradnl"/>
        </w:rPr>
        <w:t xml:space="preserve"> </w:t>
      </w:r>
      <w:r w:rsidR="007C0B0C">
        <w:rPr>
          <w:rFonts w:ascii="Times New Roman" w:hAnsi="Times New Roman"/>
          <w:lang w:val="es-ES_tradnl"/>
        </w:rPr>
        <w:t>cette culture commercial</w:t>
      </w:r>
      <w:r w:rsidR="009303DF">
        <w:rPr>
          <w:rFonts w:ascii="Times New Roman" w:hAnsi="Times New Roman"/>
          <w:lang w:val="es-ES_tradnl"/>
        </w:rPr>
        <w:t>e amenait la subordination croi</w:t>
      </w:r>
      <w:r w:rsidR="007C0B0C">
        <w:rPr>
          <w:rFonts w:ascii="Times New Roman" w:hAnsi="Times New Roman"/>
          <w:lang w:val="es-ES_tradnl"/>
        </w:rPr>
        <w:t>ssante</w:t>
      </w:r>
      <w:r w:rsidR="009303DF">
        <w:rPr>
          <w:rFonts w:ascii="Times New Roman" w:hAnsi="Times New Roman"/>
          <w:lang w:val="es-ES_tradnl"/>
        </w:rPr>
        <w:t xml:space="preserve"> de</w:t>
      </w:r>
      <w:r w:rsidR="007C0B0C">
        <w:rPr>
          <w:rFonts w:ascii="Times New Roman" w:hAnsi="Times New Roman"/>
          <w:lang w:val="es-ES_tradnl"/>
        </w:rPr>
        <w:t>s p</w:t>
      </w:r>
      <w:r w:rsidR="007544AB">
        <w:rPr>
          <w:rFonts w:ascii="Times New Roman" w:hAnsi="Times New Roman"/>
          <w:lang w:val="es-ES_tradnl"/>
        </w:rPr>
        <w:t>a</w:t>
      </w:r>
      <w:r w:rsidR="007C0B0C">
        <w:rPr>
          <w:rFonts w:ascii="Times New Roman" w:hAnsi="Times New Roman"/>
          <w:lang w:val="es-ES_tradnl"/>
        </w:rPr>
        <w:t>ysans à des intermédiaires, des métis du chef-lieu</w:t>
      </w:r>
      <w:r w:rsidR="007544AB">
        <w:rPr>
          <w:rFonts w:ascii="Times New Roman" w:hAnsi="Times New Roman"/>
          <w:lang w:val="es-ES_tradnl"/>
        </w:rPr>
        <w:t xml:space="preserve">, qui achetaient </w:t>
      </w:r>
      <w:r w:rsidR="007C0B0C">
        <w:rPr>
          <w:rFonts w:ascii="Times New Roman" w:hAnsi="Times New Roman"/>
          <w:lang w:val="es-ES_tradnl"/>
        </w:rPr>
        <w:t>le café et fournissaient les denrées de base et les intrants agricoles.</w:t>
      </w:r>
    </w:p>
    <w:p w14:paraId="0A3863FB" w14:textId="1E2A0E1A" w:rsidR="009F1277" w:rsidRDefault="009F1277" w:rsidP="00D33BDE">
      <w:pPr>
        <w:rPr>
          <w:rFonts w:ascii="Times New Roman" w:hAnsi="Times New Roman"/>
          <w:lang w:val="es-ES_tradnl"/>
        </w:rPr>
      </w:pPr>
      <w:r>
        <w:rPr>
          <w:rFonts w:ascii="Times New Roman" w:hAnsi="Times New Roman"/>
          <w:lang w:val="es-ES_tradnl"/>
        </w:rPr>
        <w:tab/>
        <w:t>À partir des années 1970, avec l’aide d’un groupe de chrétiens engagés et d’agronomes progressistes</w:t>
      </w:r>
      <w:r w:rsidR="007155FC">
        <w:rPr>
          <w:rFonts w:ascii="Times New Roman" w:hAnsi="Times New Roman"/>
          <w:lang w:val="es-ES_tradnl"/>
        </w:rPr>
        <w:t xml:space="preserve"> et profitant de politiques favorables au développement rural, les Nahuas de Cuetzalan ont créé et consolidé des organisations locales et régionales de type autogestionnaire et coopératif.</w:t>
      </w:r>
      <w:r w:rsidR="00E559C6">
        <w:rPr>
          <w:rFonts w:ascii="Times New Roman" w:hAnsi="Times New Roman"/>
          <w:lang w:val="es-ES_tradnl"/>
        </w:rPr>
        <w:t xml:space="preserve"> Dans le village de </w:t>
      </w:r>
      <w:r w:rsidR="00AD1A6F">
        <w:rPr>
          <w:rFonts w:ascii="Times New Roman" w:hAnsi="Times New Roman"/>
          <w:lang w:val="es-ES_tradnl"/>
        </w:rPr>
        <w:t>San Miguel Tzinacapan</w:t>
      </w:r>
      <w:r w:rsidR="00E559C6">
        <w:rPr>
          <w:rFonts w:ascii="Times New Roman" w:hAnsi="Times New Roman"/>
          <w:lang w:val="es-ES_tradnl"/>
        </w:rPr>
        <w:t>, sont apparus une Société de production rurale, des comités de</w:t>
      </w:r>
      <w:r w:rsidR="00870EE4">
        <w:rPr>
          <w:rFonts w:ascii="Times New Roman" w:hAnsi="Times New Roman"/>
          <w:lang w:val="es-ES_tradnl"/>
        </w:rPr>
        <w:t xml:space="preserve"> </w:t>
      </w:r>
      <w:r w:rsidR="00E559C6">
        <w:rPr>
          <w:rFonts w:ascii="Times New Roman" w:hAnsi="Times New Roman"/>
          <w:lang w:val="es-ES_tradnl"/>
        </w:rPr>
        <w:t>santé et de nutrition, des écoles maternel</w:t>
      </w:r>
      <w:r w:rsidR="00870EE4">
        <w:rPr>
          <w:rFonts w:ascii="Times New Roman" w:hAnsi="Times New Roman"/>
          <w:lang w:val="es-ES_tradnl"/>
        </w:rPr>
        <w:t>le et secondaire alternatives,</w:t>
      </w:r>
      <w:r w:rsidR="00E559C6">
        <w:rPr>
          <w:rFonts w:ascii="Times New Roman" w:hAnsi="Times New Roman"/>
          <w:lang w:val="es-ES_tradnl"/>
        </w:rPr>
        <w:t xml:space="preserve"> l’Atelier de tradition orale </w:t>
      </w:r>
      <w:r w:rsidR="00870EE4">
        <w:rPr>
          <w:rFonts w:ascii="Times New Roman" w:hAnsi="Times New Roman"/>
          <w:lang w:val="es-ES_tradnl"/>
        </w:rPr>
        <w:t xml:space="preserve">et l’association de droits humains Takachiualis </w:t>
      </w:r>
      <w:r w:rsidR="00E559C6">
        <w:rPr>
          <w:rFonts w:ascii="Times New Roman" w:hAnsi="Times New Roman"/>
          <w:lang w:val="es-ES_tradnl"/>
        </w:rPr>
        <w:t>(Sánchez y Almeida 2005)</w:t>
      </w:r>
      <w:r w:rsidR="003579E1">
        <w:rPr>
          <w:rFonts w:ascii="Times New Roman" w:hAnsi="Times New Roman"/>
          <w:lang w:val="es-ES_tradnl"/>
        </w:rPr>
        <w:t>. Sur le plan regional, s’est créée la Soci</w:t>
      </w:r>
      <w:r w:rsidR="00753CAA">
        <w:rPr>
          <w:rFonts w:ascii="Times New Roman" w:hAnsi="Times New Roman"/>
          <w:lang w:val="es-ES_tradnl"/>
        </w:rPr>
        <w:t>e</w:t>
      </w:r>
      <w:r w:rsidR="003579E1">
        <w:rPr>
          <w:rFonts w:ascii="Times New Roman" w:hAnsi="Times New Roman"/>
          <w:lang w:val="es-ES_tradnl"/>
        </w:rPr>
        <w:t>dad Cooperativa Agropecuaria Regional Tosepan Titataniske (« Ensemble nous vaincrons ») (Mora 1985 et Aguilar Ayón 1986) ainsi que la coopérative d’artisanes Maseualsiuamej Mosenyolchikauanij (Carcaño 2013).</w:t>
      </w:r>
      <w:r w:rsidR="00AD40FB">
        <w:rPr>
          <w:rFonts w:ascii="Times New Roman" w:hAnsi="Times New Roman"/>
          <w:lang w:val="es-ES_tradnl"/>
        </w:rPr>
        <w:t xml:space="preserve"> Le dé</w:t>
      </w:r>
      <w:r w:rsidR="00753CAA">
        <w:rPr>
          <w:rFonts w:ascii="Times New Roman" w:hAnsi="Times New Roman"/>
          <w:lang w:val="es-ES_tradnl"/>
        </w:rPr>
        <w:t>veloppement de ces organsiartiosn a</w:t>
      </w:r>
      <w:r w:rsidR="00780F15">
        <w:rPr>
          <w:rFonts w:ascii="Times New Roman" w:hAnsi="Times New Roman"/>
          <w:lang w:val="es-ES_tradnl"/>
        </w:rPr>
        <w:t xml:space="preserve"> eu un fort impact sur la structure sociale et sur la politique </w:t>
      </w:r>
      <w:r w:rsidR="00AD40FB">
        <w:rPr>
          <w:rFonts w:ascii="Times New Roman" w:hAnsi="Times New Roman"/>
          <w:lang w:val="es-ES_tradnl"/>
        </w:rPr>
        <w:t>régionale</w:t>
      </w:r>
      <w:r w:rsidR="00780F15">
        <w:rPr>
          <w:rFonts w:ascii="Times New Roman" w:hAnsi="Times New Roman"/>
          <w:lang w:val="es-ES_tradnl"/>
        </w:rPr>
        <w:t>.</w:t>
      </w:r>
      <w:r w:rsidR="00870EE4">
        <w:rPr>
          <w:rFonts w:ascii="Times New Roman" w:hAnsi="Times New Roman"/>
          <w:lang w:val="es-ES_tradnl"/>
        </w:rPr>
        <w:t xml:space="preserve"> À la base du mouvement coopératif, on trouve la réciprocité, dimensión fondamentale du système de va</w:t>
      </w:r>
      <w:r w:rsidR="00053E8A">
        <w:rPr>
          <w:rFonts w:ascii="Times New Roman" w:hAnsi="Times New Roman"/>
          <w:lang w:val="es-ES_tradnl"/>
        </w:rPr>
        <w:t>leur</w:t>
      </w:r>
      <w:r w:rsidR="00870EE4">
        <w:rPr>
          <w:rFonts w:ascii="Times New Roman" w:hAnsi="Times New Roman"/>
          <w:lang w:val="es-ES_tradnl"/>
        </w:rPr>
        <w:t>s autochtone :</w:t>
      </w:r>
      <w:r w:rsidR="00053E8A">
        <w:rPr>
          <w:rFonts w:ascii="Times New Roman" w:hAnsi="Times New Roman"/>
          <w:lang w:val="es-ES_tradnl"/>
        </w:rPr>
        <w:t xml:space="preserve"> « Ce n’est pas bien que les </w:t>
      </w:r>
      <w:r w:rsidR="00053E8A" w:rsidRPr="00053E8A">
        <w:rPr>
          <w:rFonts w:ascii="Times New Roman" w:hAnsi="Times New Roman"/>
          <w:i/>
          <w:lang w:val="es-ES_tradnl"/>
        </w:rPr>
        <w:t>koyomej</w:t>
      </w:r>
      <w:r w:rsidR="00053E8A">
        <w:rPr>
          <w:rFonts w:ascii="Times New Roman" w:hAnsi="Times New Roman"/>
          <w:lang w:val="es-ES_tradnl"/>
        </w:rPr>
        <w:t xml:space="preserve"> (métis) décident à la fois du prix de ce qu’ils nous vendent et de ce qu’ils nous achètent. » La coopérative régionale a brisé ce monopole comercial, en traitant directement sur le marché national et international.</w:t>
      </w:r>
      <w:r w:rsidR="00842668">
        <w:rPr>
          <w:rFonts w:ascii="Times New Roman" w:hAnsi="Times New Roman"/>
          <w:lang w:val="es-ES_tradnl"/>
        </w:rPr>
        <w:t xml:space="preserve"> Elle a</w:t>
      </w:r>
      <w:r w:rsidR="000573A1">
        <w:rPr>
          <w:rFonts w:ascii="Times New Roman" w:hAnsi="Times New Roman"/>
          <w:lang w:val="es-ES_tradnl"/>
        </w:rPr>
        <w:t xml:space="preserve"> </w:t>
      </w:r>
      <w:r w:rsidR="00842668">
        <w:rPr>
          <w:rFonts w:ascii="Times New Roman" w:hAnsi="Times New Roman"/>
          <w:lang w:val="es-ES_tradnl"/>
        </w:rPr>
        <w:t xml:space="preserve">pu aussi </w:t>
      </w:r>
      <w:r w:rsidR="000573A1">
        <w:rPr>
          <w:rFonts w:ascii="Times New Roman" w:hAnsi="Times New Roman"/>
          <w:lang w:val="es-ES_tradnl"/>
        </w:rPr>
        <w:t>se procurer</w:t>
      </w:r>
      <w:r w:rsidR="00842668">
        <w:rPr>
          <w:rFonts w:ascii="Times New Roman" w:hAnsi="Times New Roman"/>
          <w:lang w:val="es-ES_tradnl"/>
        </w:rPr>
        <w:t xml:space="preserve"> les denrées de base à prix subventionné auprès d’organismes publics comme CONASUPO, puis DICONSA.</w:t>
      </w:r>
      <w:r w:rsidR="0011684C">
        <w:rPr>
          <w:rFonts w:ascii="Times New Roman" w:hAnsi="Times New Roman"/>
          <w:lang w:val="es-ES_tradnl"/>
        </w:rPr>
        <w:t xml:space="preserve"> Une breve incursión direc</w:t>
      </w:r>
      <w:r w:rsidR="006036E3">
        <w:rPr>
          <w:rFonts w:ascii="Times New Roman" w:hAnsi="Times New Roman"/>
          <w:lang w:val="es-ES_tradnl"/>
        </w:rPr>
        <w:t>t</w:t>
      </w:r>
      <w:r w:rsidR="0011684C">
        <w:rPr>
          <w:rFonts w:ascii="Times New Roman" w:hAnsi="Times New Roman"/>
          <w:lang w:val="es-ES_tradnl"/>
        </w:rPr>
        <w:t>e en politique municipale a convaincu les coopérateurs que leurs candidats pouvaient gagner,</w:t>
      </w:r>
      <w:r w:rsidR="006E2A3D">
        <w:rPr>
          <w:rFonts w:ascii="Times New Roman" w:hAnsi="Times New Roman"/>
          <w:lang w:val="es-ES_tradnl"/>
        </w:rPr>
        <w:t xml:space="preserve"> certes, mais que leur marge de </w:t>
      </w:r>
      <w:r w:rsidR="0011684C">
        <w:rPr>
          <w:rFonts w:ascii="Times New Roman" w:hAnsi="Times New Roman"/>
          <w:lang w:val="es-ES_tradnl"/>
        </w:rPr>
        <w:t>manoeuvre se trouvait ensuite extrêmement réduite par le blocage du financement au niv</w:t>
      </w:r>
      <w:r w:rsidR="006036E3">
        <w:rPr>
          <w:rFonts w:ascii="Times New Roman" w:hAnsi="Times New Roman"/>
          <w:lang w:val="es-ES_tradnl"/>
        </w:rPr>
        <w:t>eau supérieur. Après cette expé</w:t>
      </w:r>
      <w:r w:rsidR="0011684C">
        <w:rPr>
          <w:rFonts w:ascii="Times New Roman" w:hAnsi="Times New Roman"/>
          <w:lang w:val="es-ES_tradnl"/>
        </w:rPr>
        <w:t>rience, ils ont généralement opté pour demeurer à l’extérieur de la politiq</w:t>
      </w:r>
      <w:r w:rsidR="00A60297">
        <w:rPr>
          <w:rFonts w:ascii="Times New Roman" w:hAnsi="Times New Roman"/>
          <w:lang w:val="es-ES_tradnl"/>
        </w:rPr>
        <w:t>ue partisane et pour appuyer le</w:t>
      </w:r>
      <w:r w:rsidR="006E2A3D">
        <w:rPr>
          <w:rFonts w:ascii="Times New Roman" w:hAnsi="Times New Roman"/>
          <w:lang w:val="es-ES_tradnl"/>
        </w:rPr>
        <w:t>s</w:t>
      </w:r>
      <w:r w:rsidR="00A60297">
        <w:rPr>
          <w:rFonts w:ascii="Times New Roman" w:hAnsi="Times New Roman"/>
          <w:lang w:val="es-ES_tradnl"/>
        </w:rPr>
        <w:t xml:space="preserve"> candida</w:t>
      </w:r>
      <w:r w:rsidR="006036E3">
        <w:rPr>
          <w:rFonts w:ascii="Times New Roman" w:hAnsi="Times New Roman"/>
          <w:lang w:val="es-ES_tradnl"/>
        </w:rPr>
        <w:t>t</w:t>
      </w:r>
      <w:r w:rsidR="00A60297">
        <w:rPr>
          <w:rFonts w:ascii="Times New Roman" w:hAnsi="Times New Roman"/>
          <w:lang w:val="es-ES_tradnl"/>
        </w:rPr>
        <w:t>s qui acceptai</w:t>
      </w:r>
      <w:r w:rsidR="006E2A3D">
        <w:rPr>
          <w:rFonts w:ascii="Times New Roman" w:hAnsi="Times New Roman"/>
          <w:lang w:val="es-ES_tradnl"/>
        </w:rPr>
        <w:t xml:space="preserve">ent d’inclure </w:t>
      </w:r>
      <w:r w:rsidR="0011684C">
        <w:rPr>
          <w:rFonts w:ascii="Times New Roman" w:hAnsi="Times New Roman"/>
          <w:lang w:val="es-ES_tradnl"/>
        </w:rPr>
        <w:t>leurs revendications</w:t>
      </w:r>
      <w:r w:rsidR="006E2A3D">
        <w:rPr>
          <w:rFonts w:ascii="Times New Roman" w:hAnsi="Times New Roman"/>
          <w:lang w:val="es-ES_tradnl"/>
        </w:rPr>
        <w:t xml:space="preserve"> dans leurs programmes</w:t>
      </w:r>
      <w:r w:rsidR="0011684C">
        <w:rPr>
          <w:rFonts w:ascii="Times New Roman" w:hAnsi="Times New Roman"/>
          <w:lang w:val="es-ES_tradnl"/>
        </w:rPr>
        <w:t>.</w:t>
      </w:r>
    </w:p>
    <w:p w14:paraId="72FFD913" w14:textId="5213FAB3" w:rsidR="00426E23" w:rsidRPr="00FA28FD" w:rsidRDefault="006036E3" w:rsidP="00D33BDE">
      <w:pPr>
        <w:rPr>
          <w:rFonts w:ascii="Times New Roman" w:hAnsi="Times New Roman"/>
          <w:u w:val="single"/>
          <w:lang w:val="es-ES_tradnl"/>
        </w:rPr>
      </w:pPr>
      <w:r w:rsidRPr="00FA28FD">
        <w:rPr>
          <w:rFonts w:ascii="Times New Roman" w:hAnsi="Times New Roman"/>
          <w:u w:val="single"/>
          <w:lang w:val="es-ES_tradnl"/>
        </w:rPr>
        <w:t>Les Totonaques de la Sierra</w:t>
      </w:r>
    </w:p>
    <w:p w14:paraId="63857AE5" w14:textId="4B8A4083" w:rsidR="006036E3" w:rsidRDefault="00CC5251" w:rsidP="00D33BDE">
      <w:pPr>
        <w:rPr>
          <w:rFonts w:ascii="Times New Roman" w:hAnsi="Times New Roman"/>
          <w:lang w:val="es-ES_tradnl"/>
        </w:rPr>
      </w:pPr>
      <w:r>
        <w:rPr>
          <w:rFonts w:ascii="Times New Roman" w:hAnsi="Times New Roman"/>
          <w:lang w:val="es-ES_tradnl"/>
        </w:rPr>
        <w:lastRenderedPageBreak/>
        <w:tab/>
        <w:t>En pays totonaque, la péné</w:t>
      </w:r>
      <w:r w:rsidR="006036E3">
        <w:rPr>
          <w:rFonts w:ascii="Times New Roman" w:hAnsi="Times New Roman"/>
          <w:lang w:val="es-ES_tradnl"/>
        </w:rPr>
        <w:t>tration des métis s’est faite plus tard que chez les Nahuas et dan sun contexte différent</w:t>
      </w:r>
      <w:r>
        <w:rPr>
          <w:rStyle w:val="Appelnotedebasdep"/>
          <w:rFonts w:ascii="Times New Roman" w:hAnsi="Times New Roman"/>
          <w:lang w:val="es-ES_tradnl"/>
        </w:rPr>
        <w:footnoteReference w:id="16"/>
      </w:r>
      <w:r w:rsidR="006036E3">
        <w:rPr>
          <w:rFonts w:ascii="Times New Roman" w:hAnsi="Times New Roman"/>
          <w:lang w:val="es-ES_tradnl"/>
        </w:rPr>
        <w:t>.</w:t>
      </w:r>
      <w:r>
        <w:rPr>
          <w:rFonts w:ascii="Times New Roman" w:hAnsi="Times New Roman"/>
          <w:lang w:val="es-ES_tradnl"/>
        </w:rPr>
        <w:t xml:space="preserve"> Pendant la Révolution (1910-1917), le général Gabriel Barrios, après avoir élininé ses rivaux, établit dans la plupart des villages totonaques des familles métisses à ses ordres</w:t>
      </w:r>
      <w:r w:rsidR="00FB3ABC">
        <w:rPr>
          <w:rFonts w:ascii="Times New Roman" w:hAnsi="Times New Roman"/>
          <w:lang w:val="es-ES_tradnl"/>
        </w:rPr>
        <w:t xml:space="preserve"> </w:t>
      </w:r>
      <w:r w:rsidR="00FB3ABC">
        <w:rPr>
          <w:rFonts w:ascii="Times New Roman" w:hAnsi="Times New Roman"/>
          <w:lang w:val="de-DE"/>
        </w:rPr>
        <w:t>(Ellison 2004</w:t>
      </w:r>
      <w:r w:rsidR="00FB3ABC">
        <w:rPr>
          <w:rFonts w:ascii="Times New Roman" w:hAnsi="Times New Roman"/>
          <w:lang w:val="es-ES_tradnl"/>
        </w:rPr>
        <w:t> : 10</w:t>
      </w:r>
      <w:r w:rsidR="00901A22">
        <w:rPr>
          <w:rFonts w:ascii="Times New Roman" w:hAnsi="Times New Roman"/>
          <w:lang w:val="es-ES_tradnl"/>
        </w:rPr>
        <w:t>2-103) et un réseau téléphonique</w:t>
      </w:r>
      <w:r w:rsidR="00FB3ABC">
        <w:rPr>
          <w:rFonts w:ascii="Times New Roman" w:hAnsi="Times New Roman"/>
          <w:lang w:val="es-ES_tradnl"/>
        </w:rPr>
        <w:t xml:space="preserve"> à des fins político-militaires</w:t>
      </w:r>
      <w:r>
        <w:rPr>
          <w:rFonts w:ascii="Times New Roman" w:hAnsi="Times New Roman"/>
          <w:lang w:val="es-ES_tradnl"/>
        </w:rPr>
        <w:t>.</w:t>
      </w:r>
      <w:r w:rsidR="00116B26">
        <w:rPr>
          <w:rFonts w:ascii="Times New Roman" w:hAnsi="Times New Roman"/>
          <w:lang w:val="es-ES_tradnl"/>
        </w:rPr>
        <w:t xml:space="preserve"> Les riches propriétaires de plantations de canne à sucre et de distilleries de Zapotitlán contrôlèrent alors la plus grande pa</w:t>
      </w:r>
      <w:r w:rsidR="00901A22">
        <w:rPr>
          <w:rFonts w:ascii="Times New Roman" w:hAnsi="Times New Roman"/>
          <w:lang w:val="es-ES_tradnl"/>
        </w:rPr>
        <w:t>rt de la production</w:t>
      </w:r>
      <w:r w:rsidR="00116B26">
        <w:rPr>
          <w:rFonts w:ascii="Times New Roman" w:hAnsi="Times New Roman"/>
          <w:lang w:val="es-ES_tradnl"/>
        </w:rPr>
        <w:t>, en s’associant à des planteurs locaux.</w:t>
      </w:r>
      <w:r w:rsidR="00067F3F">
        <w:rPr>
          <w:rFonts w:ascii="Times New Roman" w:hAnsi="Times New Roman"/>
          <w:lang w:val="es-ES_tradnl"/>
        </w:rPr>
        <w:t xml:space="preserve"> Pendant le XXe siècle, le café remplaça progressivement la canne.</w:t>
      </w:r>
      <w:r w:rsidR="00D04F76">
        <w:rPr>
          <w:rFonts w:ascii="Times New Roman" w:hAnsi="Times New Roman"/>
          <w:lang w:val="es-ES_tradnl"/>
        </w:rPr>
        <w:t xml:space="preserve"> Comme à Cuetzalan, le passage de la production vivrière à l’agriculture commerciale se traduisit par une subordi</w:t>
      </w:r>
      <w:r w:rsidR="001F5FCC">
        <w:rPr>
          <w:rFonts w:ascii="Times New Roman" w:hAnsi="Times New Roman"/>
          <w:lang w:val="es-ES_tradnl"/>
        </w:rPr>
        <w:t xml:space="preserve">nation croissante des paysans aux </w:t>
      </w:r>
      <w:r w:rsidR="00AF3ED1">
        <w:rPr>
          <w:rFonts w:ascii="Times New Roman" w:hAnsi="Times New Roman"/>
          <w:lang w:val="es-ES_tradnl"/>
        </w:rPr>
        <w:t>commerçants et aux usuriers, qui leur achetaient souvent la récolte sur pied, à bas prix</w:t>
      </w:r>
      <w:r w:rsidR="005665F6">
        <w:rPr>
          <w:rFonts w:ascii="Times New Roman" w:hAnsi="Times New Roman"/>
          <w:lang w:val="es-ES_tradnl"/>
        </w:rPr>
        <w:t>,</w:t>
      </w:r>
      <w:r w:rsidR="00AF3ED1">
        <w:rPr>
          <w:rFonts w:ascii="Times New Roman" w:hAnsi="Times New Roman"/>
          <w:lang w:val="es-ES_tradnl"/>
        </w:rPr>
        <w:t xml:space="preserve"> ou leur fournissaient à crédit</w:t>
      </w:r>
      <w:r w:rsidR="00DF5D5E">
        <w:rPr>
          <w:rFonts w:ascii="Times New Roman" w:hAnsi="Times New Roman"/>
          <w:lang w:val="es-ES_tradnl"/>
        </w:rPr>
        <w:t xml:space="preserve"> le grain et les intrants agric</w:t>
      </w:r>
      <w:r w:rsidR="00AF3ED1">
        <w:rPr>
          <w:rFonts w:ascii="Times New Roman" w:hAnsi="Times New Roman"/>
          <w:lang w:val="es-ES_tradnl"/>
        </w:rPr>
        <w:t>oles, à rembourser avec la récolte.</w:t>
      </w:r>
      <w:r w:rsidR="00567702">
        <w:rPr>
          <w:rFonts w:ascii="Times New Roman" w:hAnsi="Times New Roman"/>
          <w:lang w:val="es-ES_tradnl"/>
        </w:rPr>
        <w:t xml:space="preserve"> Cette bourgeoisie d’</w:t>
      </w:r>
      <w:r w:rsidR="00431B0B">
        <w:rPr>
          <w:rFonts w:ascii="Times New Roman" w:hAnsi="Times New Roman"/>
          <w:lang w:val="es-ES_tradnl"/>
        </w:rPr>
        <w:t>int</w:t>
      </w:r>
      <w:r w:rsidR="00567702">
        <w:rPr>
          <w:rFonts w:ascii="Times New Roman" w:hAnsi="Times New Roman"/>
          <w:lang w:val="es-ES_tradnl"/>
        </w:rPr>
        <w:t>ermédiaire</w:t>
      </w:r>
      <w:r w:rsidR="00431B0B">
        <w:rPr>
          <w:rFonts w:ascii="Times New Roman" w:hAnsi="Times New Roman"/>
          <w:lang w:val="es-ES_tradnl"/>
        </w:rPr>
        <w:t>s</w:t>
      </w:r>
      <w:r w:rsidR="00567702">
        <w:rPr>
          <w:rFonts w:ascii="Times New Roman" w:hAnsi="Times New Roman"/>
          <w:lang w:val="es-ES_tradnl"/>
        </w:rPr>
        <w:t>,</w:t>
      </w:r>
      <w:r w:rsidR="00431B0B">
        <w:rPr>
          <w:rFonts w:ascii="Times New Roman" w:hAnsi="Times New Roman"/>
          <w:lang w:val="es-ES_tradnl"/>
        </w:rPr>
        <w:t xml:space="preserve"> dans une región montagneuse et difficile d’accès, m</w:t>
      </w:r>
      <w:r w:rsidR="005665F6">
        <w:rPr>
          <w:rFonts w:ascii="Times New Roman" w:hAnsi="Times New Roman"/>
          <w:lang w:val="es-ES_tradnl"/>
        </w:rPr>
        <w:t>aintenai</w:t>
      </w:r>
      <w:r w:rsidR="00431B0B">
        <w:rPr>
          <w:rFonts w:ascii="Times New Roman" w:hAnsi="Times New Roman"/>
          <w:lang w:val="es-ES_tradnl"/>
        </w:rPr>
        <w:t>t un contrôle quasi-absolu sur la circulation des biens, transportés à dos de mul</w:t>
      </w:r>
      <w:r w:rsidR="00567702">
        <w:rPr>
          <w:rFonts w:ascii="Times New Roman" w:hAnsi="Times New Roman"/>
          <w:lang w:val="es-ES_tradnl"/>
        </w:rPr>
        <w:t xml:space="preserve">ets. </w:t>
      </w:r>
    </w:p>
    <w:p w14:paraId="6E1EC7DC" w14:textId="666F0A3A" w:rsidR="00567702" w:rsidRDefault="00F4739C" w:rsidP="00567702">
      <w:pPr>
        <w:rPr>
          <w:rFonts w:ascii="Times New Roman" w:hAnsi="Times New Roman"/>
          <w:lang w:val="es-ES_tradnl"/>
        </w:rPr>
      </w:pPr>
      <w:r>
        <w:rPr>
          <w:rFonts w:ascii="Times New Roman" w:hAnsi="Times New Roman"/>
          <w:lang w:val="es-ES_tradnl"/>
        </w:rPr>
        <w:tab/>
        <w:t>Dans le m</w:t>
      </w:r>
      <w:r w:rsidR="00EF722C">
        <w:rPr>
          <w:rFonts w:ascii="Times New Roman" w:hAnsi="Times New Roman"/>
          <w:lang w:val="es-ES_tradnl"/>
        </w:rPr>
        <w:t>u</w:t>
      </w:r>
      <w:r>
        <w:rPr>
          <w:rFonts w:ascii="Times New Roman" w:hAnsi="Times New Roman"/>
          <w:lang w:val="es-ES_tradnl"/>
        </w:rPr>
        <w:t>ni</w:t>
      </w:r>
      <w:r w:rsidR="0004241E">
        <w:rPr>
          <w:rFonts w:ascii="Times New Roman" w:hAnsi="Times New Roman"/>
          <w:lang w:val="es-ES_tradnl"/>
        </w:rPr>
        <w:t>cipe de Huehuetla</w:t>
      </w:r>
      <w:r w:rsidR="00EF722C">
        <w:rPr>
          <w:rFonts w:ascii="Times New Roman" w:hAnsi="Times New Roman"/>
          <w:lang w:val="es-ES_tradnl"/>
        </w:rPr>
        <w:t>, par exemple, la force économique des nouveaux venus s’accompagna d’une dominatio</w:t>
      </w:r>
      <w:r w:rsidR="00D67960">
        <w:rPr>
          <w:rFonts w:ascii="Times New Roman" w:hAnsi="Times New Roman"/>
          <w:lang w:val="es-ES_tradnl"/>
        </w:rPr>
        <w:t>n politique plus cen</w:t>
      </w:r>
      <w:r w:rsidR="00EF722C">
        <w:rPr>
          <w:rFonts w:ascii="Times New Roman" w:hAnsi="Times New Roman"/>
          <w:lang w:val="es-ES_tradnl"/>
        </w:rPr>
        <w:t>tralisée qu’à Cuetzalan.</w:t>
      </w:r>
      <w:r w:rsidR="00567702">
        <w:rPr>
          <w:rFonts w:ascii="Times New Roman" w:hAnsi="Times New Roman"/>
          <w:lang w:val="es-ES_tradnl"/>
        </w:rPr>
        <w:t xml:space="preserve"> Le dernier maire autochtone quitta son post</w:t>
      </w:r>
      <w:r w:rsidR="00DF5D5E">
        <w:rPr>
          <w:rFonts w:ascii="Times New Roman" w:hAnsi="Times New Roman"/>
          <w:lang w:val="es-ES_tradnl"/>
        </w:rPr>
        <w:t>e</w:t>
      </w:r>
      <w:r w:rsidR="00567702">
        <w:rPr>
          <w:rFonts w:ascii="Times New Roman" w:hAnsi="Times New Roman"/>
          <w:lang w:val="es-ES_tradnl"/>
        </w:rPr>
        <w:t xml:space="preserve"> en 1928 (</w:t>
      </w:r>
      <w:r w:rsidR="005665F6">
        <w:rPr>
          <w:rFonts w:ascii="Times New Roman" w:hAnsi="Times New Roman"/>
          <w:lang w:val="es-ES_tradnl"/>
        </w:rPr>
        <w:t xml:space="preserve">Ellison, 2004 </w:t>
      </w:r>
      <w:r w:rsidR="00567702">
        <w:rPr>
          <w:rFonts w:ascii="Times New Roman" w:hAnsi="Times New Roman"/>
          <w:lang w:val="es-ES_tradnl"/>
        </w:rPr>
        <w:t>: 113).</w:t>
      </w:r>
      <w:r>
        <w:rPr>
          <w:rFonts w:ascii="Times New Roman" w:hAnsi="Times New Roman"/>
          <w:lang w:val="es-ES_tradnl"/>
        </w:rPr>
        <w:t xml:space="preserve"> Ses succcesseurs métis supprimèrent le Conseil des anciens, qui règlementait la vie interne de la communauté, en particulier l’accès aux terres qui avaient échappé aux </w:t>
      </w:r>
      <w:r w:rsidR="00641150">
        <w:rPr>
          <w:rFonts w:ascii="Times New Roman" w:hAnsi="Times New Roman"/>
          <w:lang w:val="es-ES_tradnl"/>
        </w:rPr>
        <w:t>nouveaux venus (</w:t>
      </w:r>
      <w:r w:rsidR="00641150">
        <w:rPr>
          <w:rFonts w:ascii="Times New Roman" w:hAnsi="Times New Roman"/>
          <w:i/>
          <w:iCs/>
          <w:lang w:val="es-ES_tradnl"/>
        </w:rPr>
        <w:t>ibid</w:t>
      </w:r>
      <w:r w:rsidR="00641150">
        <w:rPr>
          <w:rFonts w:ascii="Times New Roman" w:hAnsi="Times New Roman"/>
        </w:rPr>
        <w:t>.</w:t>
      </w:r>
      <w:r w:rsidR="00641150">
        <w:rPr>
          <w:rFonts w:ascii="Times New Roman" w:hAnsi="Times New Roman"/>
          <w:lang w:val="es-ES_tradnl"/>
        </w:rPr>
        <w:t> : 111, 498).</w:t>
      </w:r>
      <w:r w:rsidR="00A078B5">
        <w:rPr>
          <w:rFonts w:ascii="Times New Roman" w:hAnsi="Times New Roman"/>
          <w:lang w:val="es-ES_tradnl"/>
        </w:rPr>
        <w:t xml:space="preserve"> À part</w:t>
      </w:r>
      <w:r w:rsidR="005665F6">
        <w:rPr>
          <w:rFonts w:ascii="Times New Roman" w:hAnsi="Times New Roman"/>
          <w:lang w:val="es-ES_tradnl"/>
        </w:rPr>
        <w:t>ir de ce momento, les autochtones</w:t>
      </w:r>
      <w:r w:rsidR="00A078B5">
        <w:rPr>
          <w:rFonts w:ascii="Times New Roman" w:hAnsi="Times New Roman"/>
          <w:lang w:val="es-ES_tradnl"/>
        </w:rPr>
        <w:t xml:space="preserve"> se virent confinés aux charges religieuses, comme l’entretien de </w:t>
      </w:r>
      <w:r w:rsidR="005665F6">
        <w:rPr>
          <w:rFonts w:ascii="Times New Roman" w:hAnsi="Times New Roman"/>
          <w:lang w:val="es-ES_tradnl"/>
        </w:rPr>
        <w:t xml:space="preserve">l’église et à l’organisation de </w:t>
      </w:r>
      <w:r w:rsidR="00A078B5">
        <w:rPr>
          <w:rFonts w:ascii="Times New Roman" w:hAnsi="Times New Roman"/>
          <w:lang w:val="es-ES_tradnl"/>
        </w:rPr>
        <w:t>la fête de San</w:t>
      </w:r>
      <w:r w:rsidR="005665F6">
        <w:rPr>
          <w:rFonts w:ascii="Times New Roman" w:hAnsi="Times New Roman"/>
          <w:lang w:val="es-ES_tradnl"/>
        </w:rPr>
        <w:t xml:space="preserve"> </w:t>
      </w:r>
      <w:r w:rsidR="009132E3">
        <w:rPr>
          <w:rFonts w:ascii="Times New Roman" w:hAnsi="Times New Roman"/>
          <w:lang w:val="es-ES_tradnl"/>
        </w:rPr>
        <w:t>Salvador,</w:t>
      </w:r>
      <w:r w:rsidR="00A078B5">
        <w:rPr>
          <w:rFonts w:ascii="Times New Roman" w:hAnsi="Times New Roman"/>
          <w:lang w:val="es-ES_tradnl"/>
        </w:rPr>
        <w:t xml:space="preserve"> </w:t>
      </w:r>
      <w:r w:rsidR="005665F6">
        <w:rPr>
          <w:rFonts w:ascii="Times New Roman" w:hAnsi="Times New Roman"/>
          <w:lang w:val="es-ES_tradnl"/>
        </w:rPr>
        <w:t>patron</w:t>
      </w:r>
      <w:r w:rsidR="00A078B5">
        <w:rPr>
          <w:rFonts w:ascii="Times New Roman" w:hAnsi="Times New Roman"/>
          <w:lang w:val="es-ES_tradnl"/>
        </w:rPr>
        <w:t xml:space="preserve"> de tout le munícipe.</w:t>
      </w:r>
    </w:p>
    <w:p w14:paraId="64F5326A" w14:textId="73093635" w:rsidR="008670A0" w:rsidRDefault="00AC6C9A" w:rsidP="008670A0">
      <w:pPr>
        <w:pStyle w:val="Corps"/>
        <w:spacing w:line="360" w:lineRule="auto"/>
        <w:ind w:firstLine="720"/>
        <w:rPr>
          <w:rFonts w:ascii="Times New Roman" w:hAnsi="Times New Roman"/>
          <w:lang w:val="pt-PT"/>
        </w:rPr>
      </w:pPr>
      <w:r>
        <w:rPr>
          <w:rFonts w:ascii="Times New Roman" w:hAnsi="Times New Roman"/>
          <w:lang w:val="es-ES_tradnl"/>
        </w:rPr>
        <w:t xml:space="preserve">En 1965, des religieuses carmélites arrivèrent à Huehuetla et </w:t>
      </w:r>
      <w:r w:rsidR="00C9234E">
        <w:rPr>
          <w:rFonts w:ascii="Times New Roman" w:hAnsi="Times New Roman"/>
          <w:lang w:val="es-ES_tradnl"/>
        </w:rPr>
        <w:t>f</w:t>
      </w:r>
      <w:r>
        <w:rPr>
          <w:rFonts w:ascii="Times New Roman" w:hAnsi="Times New Roman"/>
          <w:lang w:val="es-ES_tradnl"/>
        </w:rPr>
        <w:t>ondèr</w:t>
      </w:r>
      <w:r w:rsidR="00C9234E">
        <w:rPr>
          <w:rFonts w:ascii="Times New Roman" w:hAnsi="Times New Roman"/>
          <w:lang w:val="es-ES_tradnl"/>
        </w:rPr>
        <w:t>ent une école pour l’éducation d</w:t>
      </w:r>
      <w:r>
        <w:rPr>
          <w:rFonts w:ascii="Times New Roman" w:hAnsi="Times New Roman"/>
          <w:lang w:val="es-ES_tradnl"/>
        </w:rPr>
        <w:t>es adultes. Peu après</w:t>
      </w:r>
      <w:r w:rsidR="0049169C">
        <w:rPr>
          <w:rFonts w:ascii="Times New Roman" w:hAnsi="Times New Roman"/>
          <w:lang w:val="es-ES_tradnl"/>
        </w:rPr>
        <w:t xml:space="preserve">, ce furent des </w:t>
      </w:r>
      <w:r>
        <w:rPr>
          <w:rFonts w:ascii="Times New Roman" w:hAnsi="Times New Roman"/>
          <w:lang w:val="es-ES_tradnl"/>
        </w:rPr>
        <w:t xml:space="preserve">prêtres, </w:t>
      </w:r>
      <w:r w:rsidR="008670A0">
        <w:rPr>
          <w:rFonts w:ascii="Times New Roman" w:hAnsi="Times New Roman"/>
          <w:lang w:val="es-ES_tradnl"/>
        </w:rPr>
        <w:t xml:space="preserve">également </w:t>
      </w:r>
      <w:r>
        <w:rPr>
          <w:rFonts w:ascii="Times New Roman" w:hAnsi="Times New Roman"/>
          <w:lang w:val="es-ES_tradnl"/>
        </w:rPr>
        <w:t>influe</w:t>
      </w:r>
      <w:r w:rsidR="0049169C">
        <w:rPr>
          <w:rFonts w:ascii="Times New Roman" w:hAnsi="Times New Roman"/>
          <w:lang w:val="es-ES_tradnl"/>
        </w:rPr>
        <w:t>ncés par la T</w:t>
      </w:r>
      <w:r w:rsidR="00C9234E">
        <w:rPr>
          <w:rFonts w:ascii="Times New Roman" w:hAnsi="Times New Roman"/>
          <w:lang w:val="es-ES_tradnl"/>
        </w:rPr>
        <w:t>héologie autochtone (</w:t>
      </w:r>
      <w:r w:rsidR="00C9234E" w:rsidRPr="00C9234E">
        <w:rPr>
          <w:rFonts w:ascii="Times New Roman" w:hAnsi="Times New Roman"/>
          <w:i/>
          <w:lang w:val="es-ES_tradnl"/>
        </w:rPr>
        <w:t>Teología</w:t>
      </w:r>
      <w:r w:rsidR="00533108" w:rsidRPr="00C9234E">
        <w:rPr>
          <w:rFonts w:ascii="Times New Roman" w:hAnsi="Times New Roman"/>
          <w:i/>
          <w:lang w:val="es-ES_tradnl"/>
        </w:rPr>
        <w:t xml:space="preserve"> India</w:t>
      </w:r>
      <w:r w:rsidR="00533108">
        <w:rPr>
          <w:rFonts w:ascii="Times New Roman" w:hAnsi="Times New Roman"/>
          <w:lang w:val="es-ES_tradnl"/>
        </w:rPr>
        <w:t>)</w:t>
      </w:r>
      <w:r w:rsidR="00533108">
        <w:rPr>
          <w:rStyle w:val="Appelnotedebasdep"/>
          <w:rFonts w:ascii="Times New Roman" w:hAnsi="Times New Roman"/>
          <w:lang w:val="es-ES_tradnl"/>
        </w:rPr>
        <w:footnoteReference w:id="17"/>
      </w:r>
      <w:r>
        <w:rPr>
          <w:rFonts w:ascii="Times New Roman" w:hAnsi="Times New Roman"/>
          <w:lang w:val="es-ES_tradnl"/>
        </w:rPr>
        <w:t xml:space="preserve">. </w:t>
      </w:r>
      <w:r w:rsidR="008670A0">
        <w:rPr>
          <w:rFonts w:ascii="Times New Roman" w:hAnsi="Times New Roman"/>
          <w:lang w:val="es-ES_tradnl"/>
        </w:rPr>
        <w:t>Comme ailleurs dans la Sierra, ils formèrent des catéchistes et il se créa dans les p</w:t>
      </w:r>
      <w:r w:rsidR="00361E65">
        <w:rPr>
          <w:rFonts w:ascii="Times New Roman" w:hAnsi="Times New Roman"/>
          <w:lang w:val="es-ES_tradnl"/>
        </w:rPr>
        <w:t>aroisses un réseau de Communauté</w:t>
      </w:r>
      <w:r w:rsidR="008670A0">
        <w:rPr>
          <w:rFonts w:ascii="Times New Roman" w:hAnsi="Times New Roman"/>
          <w:lang w:val="es-ES_tradnl"/>
        </w:rPr>
        <w:t xml:space="preserve">s ecclésiales de base (CEB). En même temps qu’on alphabétisait les adultes, on les « conscientisait » par des discussions avec les catéchistes. Les CEB regroupèrent un nombre croissant de paysans autochtones des villages </w:t>
      </w:r>
      <w:r w:rsidR="008670A0">
        <w:rPr>
          <w:rFonts w:ascii="Times New Roman" w:hAnsi="Times New Roman"/>
          <w:lang w:val="pt-PT"/>
        </w:rPr>
        <w:t>(Hernández García 2012 : 49-138).</w:t>
      </w:r>
    </w:p>
    <w:p w14:paraId="4A2DC9D2" w14:textId="1F87F812" w:rsidR="008670A0" w:rsidRDefault="008670A0" w:rsidP="008670A0">
      <w:pPr>
        <w:pStyle w:val="Corps"/>
        <w:spacing w:line="360" w:lineRule="auto"/>
        <w:ind w:firstLine="720"/>
        <w:rPr>
          <w:rFonts w:ascii="Times New Roman" w:eastAsia="Times New Roman" w:hAnsi="Times New Roman" w:cs="Times New Roman"/>
        </w:rPr>
      </w:pPr>
      <w:r>
        <w:rPr>
          <w:rFonts w:ascii="Times New Roman" w:eastAsia="Times New Roman" w:hAnsi="Times New Roman" w:cs="Times New Roman"/>
        </w:rPr>
        <w:t>Un des fruits concrets d</w:t>
      </w:r>
      <w:r w:rsidR="00C9234E">
        <w:rPr>
          <w:rFonts w:ascii="Times New Roman" w:eastAsia="Times New Roman" w:hAnsi="Times New Roman" w:cs="Times New Roman"/>
        </w:rPr>
        <w:t>e ce processus fut la création, à Huehuetla, de l’Organiz</w:t>
      </w:r>
      <w:r>
        <w:rPr>
          <w:rFonts w:ascii="Times New Roman" w:eastAsia="Times New Roman" w:hAnsi="Times New Roman" w:cs="Times New Roman"/>
        </w:rPr>
        <w:t>ación Independiente Totonaca (OIT) qui gagna les élections de 1989</w:t>
      </w:r>
      <w:r w:rsidR="009132E3">
        <w:rPr>
          <w:rFonts w:ascii="Times New Roman" w:eastAsia="Times New Roman" w:hAnsi="Times New Roman" w:cs="Times New Roman"/>
        </w:rPr>
        <w:t>, bri</w:t>
      </w:r>
      <w:r w:rsidR="00175FD8">
        <w:rPr>
          <w:rFonts w:ascii="Times New Roman" w:eastAsia="Times New Roman" w:hAnsi="Times New Roman" w:cs="Times New Roman"/>
        </w:rPr>
        <w:t xml:space="preserve">sant le monopole du pouvoir </w:t>
      </w:r>
      <w:r w:rsidR="006363B6">
        <w:rPr>
          <w:rFonts w:ascii="Times New Roman" w:eastAsia="Times New Roman" w:hAnsi="Times New Roman" w:cs="Times New Roman"/>
        </w:rPr>
        <w:t xml:space="preserve">des </w:t>
      </w:r>
      <w:r w:rsidR="006363B6" w:rsidRPr="006363B6">
        <w:rPr>
          <w:rFonts w:ascii="Times New Roman" w:eastAsia="Times New Roman" w:hAnsi="Times New Roman" w:cs="Times New Roman"/>
          <w:i/>
        </w:rPr>
        <w:t>caciques</w:t>
      </w:r>
      <w:r w:rsidR="00175FD8">
        <w:rPr>
          <w:rFonts w:ascii="Times New Roman" w:eastAsia="Times New Roman" w:hAnsi="Times New Roman" w:cs="Times New Roman"/>
        </w:rPr>
        <w:t xml:space="preserve"> métis. L’OIT</w:t>
      </w:r>
      <w:r>
        <w:rPr>
          <w:rFonts w:ascii="Times New Roman" w:eastAsia="Times New Roman" w:hAnsi="Times New Roman" w:cs="Times New Roman"/>
        </w:rPr>
        <w:t xml:space="preserve"> conserva la direction du municipe pendant trois mandats (1989-1999)</w:t>
      </w:r>
      <w:r w:rsidR="00175FD8">
        <w:rPr>
          <w:rFonts w:ascii="Times New Roman" w:eastAsia="Times New Roman" w:hAnsi="Times New Roman" w:cs="Times New Roman"/>
        </w:rPr>
        <w:t xml:space="preserve"> et effectua d’importantes réformes</w:t>
      </w:r>
      <w:r>
        <w:rPr>
          <w:rFonts w:ascii="Times New Roman" w:eastAsia="Times New Roman" w:hAnsi="Times New Roman" w:cs="Times New Roman"/>
        </w:rPr>
        <w:t xml:space="preserve"> </w:t>
      </w:r>
      <w:r w:rsidR="00175FD8">
        <w:rPr>
          <w:rFonts w:ascii="Times New Roman" w:eastAsia="Times New Roman" w:hAnsi="Times New Roman" w:cs="Times New Roman"/>
        </w:rPr>
        <w:t>sur le plan de l’infrastructure (routes, électrification) et de l’éd</w:t>
      </w:r>
      <w:r w:rsidR="00C9234E">
        <w:rPr>
          <w:rFonts w:ascii="Times New Roman" w:eastAsia="Times New Roman" w:hAnsi="Times New Roman" w:cs="Times New Roman"/>
        </w:rPr>
        <w:t>ucation. Cependant, une distanciation</w:t>
      </w:r>
      <w:r w:rsidR="00175FD8">
        <w:rPr>
          <w:rFonts w:ascii="Times New Roman" w:eastAsia="Times New Roman" w:hAnsi="Times New Roman" w:cs="Times New Roman"/>
        </w:rPr>
        <w:t xml:space="preserve"> croissante </w:t>
      </w:r>
      <w:r w:rsidR="00C9234E">
        <w:rPr>
          <w:rFonts w:ascii="Times New Roman" w:eastAsia="Times New Roman" w:hAnsi="Times New Roman" w:cs="Times New Roman"/>
        </w:rPr>
        <w:t>des</w:t>
      </w:r>
      <w:r w:rsidR="00175FD8">
        <w:rPr>
          <w:rFonts w:ascii="Times New Roman" w:eastAsia="Times New Roman" w:hAnsi="Times New Roman" w:cs="Times New Roman"/>
        </w:rPr>
        <w:t xml:space="preserve"> bases et les manœu</w:t>
      </w:r>
      <w:r w:rsidR="008C0E4A">
        <w:rPr>
          <w:rFonts w:ascii="Times New Roman" w:eastAsia="Times New Roman" w:hAnsi="Times New Roman" w:cs="Times New Roman"/>
        </w:rPr>
        <w:t>vres du gouverneur de Puebla aboutirent</w:t>
      </w:r>
      <w:r w:rsidR="00175FD8">
        <w:rPr>
          <w:rFonts w:ascii="Times New Roman" w:eastAsia="Times New Roman" w:hAnsi="Times New Roman" w:cs="Times New Roman"/>
        </w:rPr>
        <w:t xml:space="preserve"> à la défaire électorale de 1999.</w:t>
      </w:r>
      <w:r w:rsidR="008C0E4A">
        <w:rPr>
          <w:rFonts w:ascii="Times New Roman" w:eastAsia="Times New Roman" w:hAnsi="Times New Roman" w:cs="Times New Roman"/>
        </w:rPr>
        <w:t xml:space="preserve"> Surgit alors une nouvelle organisation, UNITONA (Unidad </w:t>
      </w:r>
      <w:r w:rsidR="000A1BCD">
        <w:rPr>
          <w:rFonts w:ascii="Times New Roman" w:eastAsia="Times New Roman" w:hAnsi="Times New Roman" w:cs="Times New Roman"/>
        </w:rPr>
        <w:t xml:space="preserve">Indígena </w:t>
      </w:r>
      <w:r w:rsidR="008C0E4A">
        <w:rPr>
          <w:rFonts w:ascii="Times New Roman" w:eastAsia="Times New Roman" w:hAnsi="Times New Roman" w:cs="Times New Roman"/>
        </w:rPr>
        <w:t>Totonaca Nahuatl), réseau de militants présent dans de nombreux municipes</w:t>
      </w:r>
      <w:r w:rsidR="006D7AB1">
        <w:rPr>
          <w:rFonts w:ascii="Times New Roman" w:eastAsia="Times New Roman" w:hAnsi="Times New Roman" w:cs="Times New Roman"/>
        </w:rPr>
        <w:t xml:space="preserve"> (Beaucage et Rivadeneyra 2013)</w:t>
      </w:r>
      <w:r w:rsidR="008C0E4A">
        <w:rPr>
          <w:rFonts w:ascii="Times New Roman" w:eastAsia="Times New Roman" w:hAnsi="Times New Roman" w:cs="Times New Roman"/>
        </w:rPr>
        <w:t>.</w:t>
      </w:r>
    </w:p>
    <w:p w14:paraId="1674764E" w14:textId="7BC35310" w:rsidR="00AC6C9A" w:rsidRPr="005072B4" w:rsidRDefault="006D7AB1" w:rsidP="00567702">
      <w:pPr>
        <w:rPr>
          <w:rFonts w:ascii="Times New Roman" w:hAnsi="Times New Roman"/>
          <w:b/>
          <w:lang w:val="es-ES_tradnl"/>
        </w:rPr>
      </w:pPr>
      <w:r w:rsidRPr="005072B4">
        <w:rPr>
          <w:rFonts w:ascii="Times New Roman" w:hAnsi="Times New Roman"/>
          <w:b/>
          <w:lang w:val="es-ES_tradnl"/>
        </w:rPr>
        <w:t>Les années 2000 : les méga-projets et la résistance</w:t>
      </w:r>
    </w:p>
    <w:p w14:paraId="46C8146A" w14:textId="7EB3572B" w:rsidR="00A22E55" w:rsidRPr="005072B4" w:rsidRDefault="00A22E55" w:rsidP="00567702">
      <w:pPr>
        <w:rPr>
          <w:rFonts w:ascii="Times New Roman" w:hAnsi="Times New Roman"/>
          <w:u w:val="single"/>
          <w:lang w:val="es-ES_tradnl"/>
        </w:rPr>
      </w:pPr>
      <w:r w:rsidRPr="005072B4">
        <w:rPr>
          <w:rFonts w:ascii="Times New Roman" w:hAnsi="Times New Roman"/>
          <w:u w:val="single"/>
          <w:lang w:val="es-ES_tradnl"/>
        </w:rPr>
        <w:lastRenderedPageBreak/>
        <w:t>Les compagnies minières</w:t>
      </w:r>
    </w:p>
    <w:p w14:paraId="0F56757E" w14:textId="62E31A16" w:rsidR="006D7AB1" w:rsidRDefault="006D7AB1" w:rsidP="00567702">
      <w:pPr>
        <w:rPr>
          <w:rFonts w:ascii="Times New Roman" w:hAnsi="Times New Roman"/>
          <w:lang w:val="es-ES_tradnl"/>
        </w:rPr>
      </w:pPr>
      <w:r>
        <w:rPr>
          <w:rFonts w:ascii="Times New Roman" w:hAnsi="Times New Roman"/>
          <w:lang w:val="es-ES_tradnl"/>
        </w:rPr>
        <w:tab/>
        <w:t>Depuis quelques années, les resources que recèlent les territoires autochtones de la Sierra Nororiental suscitent la convoitise de puissants intérê</w:t>
      </w:r>
      <w:r w:rsidR="00A22E55">
        <w:rPr>
          <w:rFonts w:ascii="Times New Roman" w:hAnsi="Times New Roman"/>
          <w:lang w:val="es-ES_tradnl"/>
        </w:rPr>
        <w:t>ts</w:t>
      </w:r>
      <w:r w:rsidR="00923777">
        <w:rPr>
          <w:rFonts w:ascii="Times New Roman" w:hAnsi="Times New Roman"/>
          <w:lang w:val="es-ES_tradnl"/>
        </w:rPr>
        <w:t xml:space="preserve"> et les </w:t>
      </w:r>
      <w:r w:rsidR="00A22E55">
        <w:rPr>
          <w:rFonts w:ascii="Times New Roman" w:hAnsi="Times New Roman"/>
          <w:lang w:val="es-ES_tradnl"/>
        </w:rPr>
        <w:t>peuple</w:t>
      </w:r>
      <w:r w:rsidR="00923777">
        <w:rPr>
          <w:rFonts w:ascii="Times New Roman" w:hAnsi="Times New Roman"/>
          <w:lang w:val="es-ES_tradnl"/>
        </w:rPr>
        <w:t>s amérin</w:t>
      </w:r>
      <w:r w:rsidR="00A22E55">
        <w:rPr>
          <w:rFonts w:ascii="Times New Roman" w:hAnsi="Times New Roman"/>
          <w:lang w:val="es-ES_tradnl"/>
        </w:rPr>
        <w:t>d</w:t>
      </w:r>
      <w:r w:rsidR="00923777">
        <w:rPr>
          <w:rFonts w:ascii="Times New Roman" w:hAnsi="Times New Roman"/>
          <w:lang w:val="es-ES_tradnl"/>
        </w:rPr>
        <w:t>i</w:t>
      </w:r>
      <w:r w:rsidR="00A22E55">
        <w:rPr>
          <w:rFonts w:ascii="Times New Roman" w:hAnsi="Times New Roman"/>
          <w:lang w:val="es-ES_tradnl"/>
        </w:rPr>
        <w:t>ens ont dû adapter leur stratégies de défense à ce nouveau contexte.</w:t>
      </w:r>
    </w:p>
    <w:p w14:paraId="3D6CB62D" w14:textId="20C9E22E" w:rsidR="00923777" w:rsidRDefault="005072B4" w:rsidP="00AD383D">
      <w:pPr>
        <w:tabs>
          <w:tab w:val="left" w:pos="5387"/>
          <w:tab w:val="left" w:pos="5670"/>
        </w:tabs>
        <w:rPr>
          <w:rFonts w:ascii="Times New Roman" w:hAnsi="Times New Roman"/>
          <w:lang w:val="es-ES_tradnl"/>
        </w:rPr>
      </w:pPr>
      <w:r>
        <w:rPr>
          <w:rFonts w:ascii="Times New Roman" w:hAnsi="Times New Roman"/>
          <w:lang w:val="es-ES_tradnl"/>
        </w:rPr>
        <w:t xml:space="preserve">             </w:t>
      </w:r>
      <w:r w:rsidR="00923777">
        <w:rPr>
          <w:rFonts w:ascii="Times New Roman" w:hAnsi="Times New Roman"/>
          <w:lang w:val="es-ES_tradnl"/>
        </w:rPr>
        <w:t xml:space="preserve">Le grand capital minier, national et transnational, y a découvert d’importants gisements d’or, ainsi que de l’argent et d’autres métaux. </w:t>
      </w:r>
      <w:r w:rsidR="00AD383D">
        <w:rPr>
          <w:rFonts w:ascii="Times New Roman" w:hAnsi="Times New Roman"/>
          <w:lang w:val="es-ES_tradnl"/>
        </w:rPr>
        <w:t>En vertu de la nouv</w:t>
      </w:r>
      <w:r>
        <w:rPr>
          <w:rFonts w:ascii="Times New Roman" w:hAnsi="Times New Roman"/>
          <w:lang w:val="es-ES_tradnl"/>
        </w:rPr>
        <w:t>e</w:t>
      </w:r>
      <w:r w:rsidR="00AD383D">
        <w:rPr>
          <w:rFonts w:ascii="Times New Roman" w:hAnsi="Times New Roman"/>
          <w:lang w:val="es-ES_tradnl"/>
        </w:rPr>
        <w:t>lle l</w:t>
      </w:r>
      <w:r>
        <w:rPr>
          <w:rFonts w:ascii="Times New Roman" w:hAnsi="Times New Roman"/>
          <w:lang w:val="es-ES_tradnl"/>
        </w:rPr>
        <w:t>o</w:t>
      </w:r>
      <w:r w:rsidR="00AD383D">
        <w:rPr>
          <w:rFonts w:ascii="Times New Roman" w:hAnsi="Times New Roman"/>
          <w:lang w:val="es-ES_tradnl"/>
        </w:rPr>
        <w:t>i des mines de 1994, des</w:t>
      </w:r>
      <w:r>
        <w:rPr>
          <w:rFonts w:ascii="Times New Roman" w:hAnsi="Times New Roman"/>
          <w:lang w:val="es-ES_tradnl"/>
        </w:rPr>
        <w:t xml:space="preserve"> transnationales canadiennes, Al</w:t>
      </w:r>
      <w:r w:rsidR="00B4545C">
        <w:rPr>
          <w:rFonts w:ascii="Times New Roman" w:hAnsi="Times New Roman"/>
          <w:lang w:val="es-ES_tradnl"/>
        </w:rPr>
        <w:t>maden Minerals et Gold Corp</w:t>
      </w:r>
      <w:r w:rsidR="00AD383D">
        <w:rPr>
          <w:rFonts w:ascii="Times New Roman" w:hAnsi="Times New Roman"/>
          <w:lang w:val="es-ES_tradnl"/>
        </w:rPr>
        <w:t xml:space="preserve">, de même que des entreprises mexicaines comme </w:t>
      </w:r>
      <w:r w:rsidR="00B4545C">
        <w:rPr>
          <w:rFonts w:ascii="Times New Roman" w:hAnsi="Times New Roman"/>
          <w:lang w:val="es-ES_tradnl"/>
        </w:rPr>
        <w:t>Minera Plata Real et Frisco</w:t>
      </w:r>
      <w:r w:rsidR="00AD383D">
        <w:rPr>
          <w:rFonts w:ascii="Times New Roman" w:hAnsi="Times New Roman"/>
          <w:lang w:val="es-ES_tradnl"/>
        </w:rPr>
        <w:t xml:space="preserve">, y ont obtenu d’importantes concessions. </w:t>
      </w:r>
      <w:r w:rsidR="00923777">
        <w:rPr>
          <w:rFonts w:ascii="Times New Roman" w:hAnsi="Times New Roman"/>
          <w:lang w:val="es-ES_tradnl"/>
        </w:rPr>
        <w:t>En 2005</w:t>
      </w:r>
      <w:r w:rsidR="00AD383D">
        <w:rPr>
          <w:rFonts w:ascii="Times New Roman" w:hAnsi="Times New Roman"/>
          <w:lang w:val="es-ES_tradnl"/>
        </w:rPr>
        <w:t xml:space="preserve">, les Nahuas de </w:t>
      </w:r>
      <w:r w:rsidR="00923777">
        <w:rPr>
          <w:rFonts w:ascii="Times New Roman" w:hAnsi="Times New Roman"/>
          <w:lang w:val="es-ES_tradnl"/>
        </w:rPr>
        <w:t xml:space="preserve">haute montagne virent arriver chez eux prospecteurs et matériel de forage. </w:t>
      </w:r>
      <w:r w:rsidR="00C9234E">
        <w:rPr>
          <w:rFonts w:ascii="Times New Roman" w:hAnsi="Times New Roman"/>
          <w:lang w:val="es-ES_tradnl"/>
        </w:rPr>
        <w:t>Elles réalis</w:t>
      </w:r>
      <w:r w:rsidR="00CD16EA">
        <w:rPr>
          <w:rFonts w:ascii="Times New Roman" w:hAnsi="Times New Roman"/>
          <w:lang w:val="es-ES_tradnl"/>
        </w:rPr>
        <w:t>èren</w:t>
      </w:r>
      <w:r w:rsidR="00C9234E">
        <w:rPr>
          <w:rFonts w:ascii="Times New Roman" w:hAnsi="Times New Roman"/>
          <w:lang w:val="es-ES_tradnl"/>
        </w:rPr>
        <w:t xml:space="preserve">t </w:t>
      </w:r>
      <w:r w:rsidR="00CD16EA">
        <w:rPr>
          <w:rFonts w:ascii="Times New Roman" w:hAnsi="Times New Roman"/>
          <w:lang w:val="es-ES_tradnl"/>
        </w:rPr>
        <w:t>ainsi que le gouvernement mexicain avait fait des concessions dans sept municipes de la Sierra, tot</w:t>
      </w:r>
      <w:r w:rsidR="000C66B9">
        <w:rPr>
          <w:rFonts w:ascii="Times New Roman" w:hAnsi="Times New Roman"/>
          <w:lang w:val="es-ES_tradnl"/>
        </w:rPr>
        <w:t>alisant 56 mille</w:t>
      </w:r>
      <w:r w:rsidR="00CD16EA">
        <w:rPr>
          <w:rFonts w:ascii="Times New Roman" w:hAnsi="Times New Roman"/>
          <w:lang w:val="es-ES_tradnl"/>
        </w:rPr>
        <w:t xml:space="preserve"> hectares</w:t>
      </w:r>
      <w:r w:rsidR="000C66B9">
        <w:rPr>
          <w:rStyle w:val="Appelnotedebasdep"/>
          <w:rFonts w:ascii="Times New Roman" w:hAnsi="Times New Roman"/>
          <w:lang w:val="es-ES_tradnl"/>
        </w:rPr>
        <w:footnoteReference w:id="18"/>
      </w:r>
      <w:r w:rsidR="00CD16EA">
        <w:rPr>
          <w:rFonts w:ascii="Times New Roman" w:hAnsi="Times New Roman"/>
          <w:lang w:val="es-ES_tradnl"/>
        </w:rPr>
        <w:t>.</w:t>
      </w:r>
    </w:p>
    <w:p w14:paraId="4137FE93" w14:textId="4E56CB9F" w:rsidR="00AA1C8B" w:rsidRDefault="00AA1C8B" w:rsidP="00AD383D">
      <w:pPr>
        <w:tabs>
          <w:tab w:val="left" w:pos="5387"/>
          <w:tab w:val="left" w:pos="5670"/>
        </w:tabs>
        <w:rPr>
          <w:rFonts w:ascii="Times New Roman" w:hAnsi="Times New Roman"/>
          <w:lang w:val="es-ES_tradnl"/>
        </w:rPr>
      </w:pPr>
      <w:r>
        <w:rPr>
          <w:rFonts w:ascii="Times New Roman" w:hAnsi="Times New Roman"/>
          <w:lang w:val="es-ES_tradnl"/>
        </w:rPr>
        <w:t xml:space="preserve">           L’exploitation à ciel ouvert de ces gisements exige d’</w:t>
      </w:r>
      <w:r w:rsidR="009A2488">
        <w:rPr>
          <w:rFonts w:ascii="Times New Roman" w:hAnsi="Times New Roman"/>
          <w:lang w:val="es-ES_tradnl"/>
        </w:rPr>
        <w:t>énormes qu</w:t>
      </w:r>
      <w:r>
        <w:rPr>
          <w:rFonts w:ascii="Times New Roman" w:hAnsi="Times New Roman"/>
          <w:lang w:val="es-ES_tradnl"/>
        </w:rPr>
        <w:t xml:space="preserve">antités d’eau, que les entreprises comptent tirer des </w:t>
      </w:r>
      <w:r w:rsidR="00834DC0">
        <w:rPr>
          <w:rFonts w:ascii="Times New Roman" w:hAnsi="Times New Roman"/>
          <w:lang w:val="es-ES_tradnl"/>
        </w:rPr>
        <w:t>réserves</w:t>
      </w:r>
      <w:r>
        <w:rPr>
          <w:rFonts w:ascii="Times New Roman" w:hAnsi="Times New Roman"/>
          <w:lang w:val="es-ES_tradnl"/>
        </w:rPr>
        <w:t xml:space="preserve"> locales.</w:t>
      </w:r>
      <w:r w:rsidR="00834DC0">
        <w:rPr>
          <w:rFonts w:ascii="Times New Roman" w:hAnsi="Times New Roman"/>
          <w:lang w:val="es-ES_tradnl"/>
        </w:rPr>
        <w:t xml:space="preserve"> Par exemple, à Ixtacamaxtitlán,</w:t>
      </w:r>
      <w:r w:rsidR="009D62CA">
        <w:rPr>
          <w:rFonts w:ascii="Times New Roman" w:hAnsi="Times New Roman"/>
          <w:lang w:val="es-ES_tradnl"/>
        </w:rPr>
        <w:t xml:space="preserve"> en z</w:t>
      </w:r>
      <w:r w:rsidR="00834DC0">
        <w:rPr>
          <w:rFonts w:ascii="Times New Roman" w:hAnsi="Times New Roman"/>
          <w:lang w:val="es-ES_tradnl"/>
        </w:rPr>
        <w:t xml:space="preserve">one semi-aride, Almaden Minerals </w:t>
      </w:r>
      <w:r w:rsidR="00F541C7">
        <w:rPr>
          <w:rFonts w:ascii="Times New Roman" w:hAnsi="Times New Roman"/>
          <w:lang w:val="es-ES_tradnl"/>
        </w:rPr>
        <w:t>utilis</w:t>
      </w:r>
      <w:r w:rsidR="00834DC0">
        <w:rPr>
          <w:rFonts w:ascii="Times New Roman" w:hAnsi="Times New Roman"/>
          <w:lang w:val="es-ES_tradnl"/>
        </w:rPr>
        <w:t>e pour ses forages les sources d’eau potable</w:t>
      </w:r>
      <w:r w:rsidR="009D62CA">
        <w:rPr>
          <w:rStyle w:val="Appelnotedebasdep"/>
          <w:rFonts w:ascii="Times New Roman" w:hAnsi="Times New Roman"/>
          <w:lang w:val="es-ES_tradnl"/>
        </w:rPr>
        <w:footnoteReference w:id="19"/>
      </w:r>
      <w:r w:rsidR="009D62CA">
        <w:rPr>
          <w:rFonts w:ascii="Times New Roman" w:hAnsi="Times New Roman"/>
          <w:lang w:val="es-ES_tradnl"/>
        </w:rPr>
        <w:t>.</w:t>
      </w:r>
      <w:r w:rsidR="005D75E9">
        <w:rPr>
          <w:rFonts w:ascii="Times New Roman" w:hAnsi="Times New Roman"/>
          <w:lang w:val="es-ES_tradnl"/>
        </w:rPr>
        <w:t xml:space="preserve"> Plus au nord-est, l’entreprise mexicaine Autlán Minerales a obtenu trois concessions, Atexcaco 1, Atexcaco 2 y Macuilquila, qui couvre</w:t>
      </w:r>
      <w:r w:rsidR="006D20C2">
        <w:rPr>
          <w:rFonts w:ascii="Times New Roman" w:hAnsi="Times New Roman"/>
          <w:lang w:val="es-ES_tradnl"/>
        </w:rPr>
        <w:t xml:space="preserve">nt un partie </w:t>
      </w:r>
      <w:r w:rsidR="005D75E9">
        <w:rPr>
          <w:rFonts w:ascii="Times New Roman" w:hAnsi="Times New Roman"/>
          <w:lang w:val="es-ES_tradnl"/>
        </w:rPr>
        <w:t>des munícipes de Tlatlauquitepec et de Yaonahuac</w:t>
      </w:r>
      <w:r w:rsidR="006D20C2">
        <w:rPr>
          <w:rFonts w:ascii="Times New Roman" w:hAnsi="Times New Roman"/>
          <w:lang w:val="es-ES_tradnl"/>
        </w:rPr>
        <w:t>, et tout le sud du municipe de Cuetzalan</w:t>
      </w:r>
      <w:r w:rsidR="005D75E9">
        <w:rPr>
          <w:rFonts w:ascii="Times New Roman" w:hAnsi="Times New Roman"/>
          <w:lang w:val="es-ES_tradnl"/>
        </w:rPr>
        <w:t>.</w:t>
      </w:r>
      <w:r w:rsidR="006D20C2">
        <w:rPr>
          <w:rFonts w:ascii="Times New Roman" w:hAnsi="Times New Roman"/>
          <w:lang w:val="es-ES_tradnl"/>
        </w:rPr>
        <w:t xml:space="preserve"> Cela assure son approvisionenemnt en eau, tout en mettant en péril celui des 47 mille </w:t>
      </w:r>
      <w:r w:rsidR="006363B6" w:rsidRPr="006363B6">
        <w:rPr>
          <w:rFonts w:ascii="Times New Roman" w:hAnsi="Times New Roman"/>
          <w:i/>
          <w:lang w:val="es-ES_tradnl"/>
        </w:rPr>
        <w:t>cuetzaltecos</w:t>
      </w:r>
      <w:r w:rsidR="006363B6">
        <w:rPr>
          <w:rFonts w:ascii="Times New Roman" w:hAnsi="Times New Roman"/>
          <w:lang w:val="es-ES_tradnl"/>
        </w:rPr>
        <w:t>.</w:t>
      </w:r>
    </w:p>
    <w:p w14:paraId="5C6CB431" w14:textId="242D10C9" w:rsidR="00EF722C" w:rsidRDefault="0009770F" w:rsidP="00D33BDE">
      <w:pPr>
        <w:rPr>
          <w:rFonts w:ascii="Times New Roman" w:hAnsi="Times New Roman"/>
          <w:lang w:val="es-ES_tradnl"/>
        </w:rPr>
      </w:pPr>
      <w:r>
        <w:rPr>
          <w:rFonts w:ascii="Times New Roman" w:hAnsi="Times New Roman"/>
          <w:lang w:val="es-ES_tradnl"/>
        </w:rPr>
        <w:tab/>
        <w:t>C’était sans compter avec les o</w:t>
      </w:r>
      <w:r w:rsidR="00B34B6E">
        <w:rPr>
          <w:rFonts w:ascii="Times New Roman" w:hAnsi="Times New Roman"/>
          <w:lang w:val="es-ES_tradnl"/>
        </w:rPr>
        <w:t>rganisations des autochtone</w:t>
      </w:r>
      <w:r>
        <w:rPr>
          <w:rFonts w:ascii="Times New Roman" w:hAnsi="Times New Roman"/>
          <w:lang w:val="es-ES_tradnl"/>
        </w:rPr>
        <w:t xml:space="preserve">s de la région, anciennes et nouvelles. À Tetela de Ocampo, </w:t>
      </w:r>
      <w:r w:rsidR="006363B6">
        <w:rPr>
          <w:rFonts w:ascii="Times New Roman" w:hAnsi="Times New Roman"/>
          <w:lang w:val="es-ES_tradnl"/>
        </w:rPr>
        <w:t xml:space="preserve">apprenant que </w:t>
      </w:r>
      <w:r w:rsidR="005C7AB7">
        <w:rPr>
          <w:rFonts w:ascii="Times New Roman" w:hAnsi="Times New Roman"/>
          <w:lang w:val="es-ES_tradnl"/>
        </w:rPr>
        <w:t>Frisco a</w:t>
      </w:r>
      <w:r w:rsidR="006363B6">
        <w:rPr>
          <w:rFonts w:ascii="Times New Roman" w:hAnsi="Times New Roman"/>
          <w:lang w:val="es-ES_tradnl"/>
        </w:rPr>
        <w:t>vait</w:t>
      </w:r>
      <w:r w:rsidR="005C7AB7">
        <w:rPr>
          <w:rFonts w:ascii="Times New Roman" w:hAnsi="Times New Roman"/>
          <w:lang w:val="es-ES_tradnl"/>
        </w:rPr>
        <w:t xml:space="preserve"> obtenu en 2009 une concession d</w:t>
      </w:r>
      <w:r>
        <w:rPr>
          <w:rFonts w:ascii="Times New Roman" w:hAnsi="Times New Roman"/>
          <w:lang w:val="es-ES_tradnl"/>
        </w:rPr>
        <w:t>e dix mille hectares, valide pour 50 ans, au site La Espejera</w:t>
      </w:r>
      <w:r w:rsidR="006363B6">
        <w:rPr>
          <w:rFonts w:ascii="Times New Roman" w:hAnsi="Times New Roman"/>
          <w:lang w:val="es-ES_tradnl"/>
        </w:rPr>
        <w:t>, l</w:t>
      </w:r>
      <w:r w:rsidR="001A6588">
        <w:rPr>
          <w:rFonts w:ascii="Times New Roman" w:hAnsi="Times New Roman"/>
          <w:lang w:val="es-ES_tradnl"/>
        </w:rPr>
        <w:t xml:space="preserve">es autorités locales ont répliqué en mettant sur pied le regroupement </w:t>
      </w:r>
      <w:r w:rsidR="001A6588" w:rsidRPr="009B0AD6">
        <w:rPr>
          <w:rFonts w:ascii="Times New Roman" w:hAnsi="Times New Roman"/>
          <w:i/>
          <w:lang w:val="es-ES_tradnl"/>
        </w:rPr>
        <w:t>Tetela hacia el futuro</w:t>
      </w:r>
      <w:r w:rsidR="001A6588">
        <w:rPr>
          <w:rFonts w:ascii="Times New Roman" w:hAnsi="Times New Roman"/>
          <w:lang w:val="es-ES_tradnl"/>
        </w:rPr>
        <w:t xml:space="preserve"> (« Tetela vers l’avenir » )</w:t>
      </w:r>
      <w:r w:rsidR="009B0AD6">
        <w:rPr>
          <w:rFonts w:ascii="Times New Roman" w:hAnsi="Times New Roman"/>
          <w:lang w:val="es-ES_tradnl"/>
        </w:rPr>
        <w:t xml:space="preserve"> et en</w:t>
      </w:r>
      <w:r w:rsidR="001A6588">
        <w:rPr>
          <w:rFonts w:ascii="Times New Roman" w:hAnsi="Times New Roman"/>
          <w:lang w:val="es-ES_tradnl"/>
        </w:rPr>
        <w:t xml:space="preserve"> déclarant La Espejera « zone protégée »</w:t>
      </w:r>
      <w:r w:rsidR="006363B6">
        <w:rPr>
          <w:rFonts w:ascii="Times New Roman" w:hAnsi="Times New Roman"/>
          <w:lang w:val="es-ES_tradnl"/>
        </w:rPr>
        <w:t xml:space="preserve"> de toute exploitati</w:t>
      </w:r>
      <w:r w:rsidR="00571869">
        <w:rPr>
          <w:rFonts w:ascii="Times New Roman" w:hAnsi="Times New Roman"/>
          <w:lang w:val="es-ES_tradnl"/>
        </w:rPr>
        <w:t>on minière</w:t>
      </w:r>
      <w:r w:rsidR="001A6588">
        <w:rPr>
          <w:rFonts w:ascii="Times New Roman" w:hAnsi="Times New Roman"/>
          <w:lang w:val="es-ES_tradnl"/>
        </w:rPr>
        <w:t>.</w:t>
      </w:r>
      <w:r w:rsidR="00571869">
        <w:rPr>
          <w:rFonts w:ascii="Times New Roman" w:hAnsi="Times New Roman"/>
          <w:lang w:val="es-ES_tradnl"/>
        </w:rPr>
        <w:t xml:space="preserve"> Jusqu’à ce jour, Frisco n’a pas poursuivi son projet. À la même époque, dans le municipe voisin de Zautla, la société chinoise JDC Minerales, a acheté le site</w:t>
      </w:r>
      <w:r w:rsidR="000846B6">
        <w:rPr>
          <w:rFonts w:ascii="Times New Roman" w:hAnsi="Times New Roman"/>
          <w:lang w:val="es-ES_tradnl"/>
        </w:rPr>
        <w:t xml:space="preserve"> </w:t>
      </w:r>
      <w:r w:rsidR="00571869">
        <w:rPr>
          <w:rFonts w:ascii="Times New Roman" w:hAnsi="Times New Roman"/>
          <w:lang w:val="es-ES_tradnl"/>
        </w:rPr>
        <w:t>minier La Lupe, près du village de Tlamanca.</w:t>
      </w:r>
      <w:r w:rsidR="000846B6">
        <w:rPr>
          <w:rFonts w:ascii="Times New Roman" w:hAnsi="Times New Roman"/>
          <w:lang w:val="es-ES_tradnl"/>
        </w:rPr>
        <w:t xml:space="preserve"> Mais Zautla a une vieille tradition d’organisation</w:t>
      </w:r>
      <w:r w:rsidR="000846B6">
        <w:rPr>
          <w:rStyle w:val="Appelnotedebasdep"/>
          <w:rFonts w:ascii="Times New Roman" w:hAnsi="Times New Roman"/>
          <w:lang w:val="es-ES_tradnl"/>
        </w:rPr>
        <w:footnoteReference w:id="20"/>
      </w:r>
      <w:r w:rsidR="000846B6">
        <w:rPr>
          <w:rFonts w:ascii="Times New Roman" w:hAnsi="Times New Roman"/>
          <w:lang w:val="es-ES_tradnl"/>
        </w:rPr>
        <w:t>.</w:t>
      </w:r>
      <w:r w:rsidR="003337F6">
        <w:rPr>
          <w:rFonts w:ascii="Times New Roman" w:hAnsi="Times New Roman"/>
          <w:lang w:val="es-ES_tradnl"/>
        </w:rPr>
        <w:t xml:space="preserve"> Une vaste coalition s’y est rapidement formée, comprenant des producteurs biologiques, des artisanes et autres.</w:t>
      </w:r>
      <w:r w:rsidR="00585D87">
        <w:rPr>
          <w:rFonts w:ascii="Times New Roman" w:hAnsi="Times New Roman"/>
          <w:lang w:val="es-ES_tradnl"/>
        </w:rPr>
        <w:t xml:space="preserve"> </w:t>
      </w:r>
      <w:r w:rsidR="006363B6">
        <w:rPr>
          <w:rFonts w:ascii="Times New Roman" w:hAnsi="Times New Roman"/>
          <w:lang w:val="es-ES_tradnl"/>
        </w:rPr>
        <w:t>JDC Minerales ne savait pas da</w:t>
      </w:r>
      <w:r w:rsidR="00585D87">
        <w:rPr>
          <w:rFonts w:ascii="Times New Roman" w:hAnsi="Times New Roman"/>
          <w:lang w:val="es-ES_tradnl"/>
        </w:rPr>
        <w:t>ns quel guêpier elle s’était fourrée. On découvrit que ses permis étaient soit incomplet</w:t>
      </w:r>
      <w:r w:rsidR="00EE42FB">
        <w:rPr>
          <w:rFonts w:ascii="Times New Roman" w:hAnsi="Times New Roman"/>
          <w:lang w:val="es-ES_tradnl"/>
        </w:rPr>
        <w:t>s</w:t>
      </w:r>
      <w:r w:rsidR="006363B6">
        <w:rPr>
          <w:rFonts w:ascii="Times New Roman" w:hAnsi="Times New Roman"/>
          <w:lang w:val="es-ES_tradnl"/>
        </w:rPr>
        <w:t>, soit échus</w:t>
      </w:r>
      <w:r w:rsidR="00585D87">
        <w:rPr>
          <w:rFonts w:ascii="Times New Roman" w:hAnsi="Times New Roman"/>
          <w:lang w:val="es-ES_tradnl"/>
        </w:rPr>
        <w:t>.</w:t>
      </w:r>
      <w:r w:rsidR="005709BA">
        <w:rPr>
          <w:rFonts w:ascii="Times New Roman" w:hAnsi="Times New Roman"/>
          <w:lang w:val="es-ES_tradnl"/>
        </w:rPr>
        <w:t xml:space="preserve"> Le 22 novem</w:t>
      </w:r>
      <w:r w:rsidR="002E301A">
        <w:rPr>
          <w:rFonts w:ascii="Times New Roman" w:hAnsi="Times New Roman"/>
          <w:lang w:val="es-ES_tradnl"/>
        </w:rPr>
        <w:t xml:space="preserve">bre 2012, quand a expiré l’ultimatum </w:t>
      </w:r>
      <w:r w:rsidR="006363B6">
        <w:rPr>
          <w:rFonts w:ascii="Times New Roman" w:hAnsi="Times New Roman"/>
          <w:lang w:val="es-ES_tradnl"/>
        </w:rPr>
        <w:t xml:space="preserve">qu’ils avaient </w:t>
      </w:r>
      <w:r w:rsidR="002E301A">
        <w:rPr>
          <w:rFonts w:ascii="Times New Roman" w:hAnsi="Times New Roman"/>
          <w:lang w:val="es-ES_tradnl"/>
        </w:rPr>
        <w:t xml:space="preserve">imposé </w:t>
      </w:r>
      <w:r w:rsidR="005709BA">
        <w:rPr>
          <w:rFonts w:ascii="Times New Roman" w:hAnsi="Times New Roman"/>
          <w:lang w:val="es-ES_tradnl"/>
        </w:rPr>
        <w:t xml:space="preserve">à JDC, </w:t>
      </w:r>
      <w:r w:rsidR="002E301A">
        <w:rPr>
          <w:rFonts w:ascii="Times New Roman" w:hAnsi="Times New Roman"/>
          <w:lang w:val="es-ES_tradnl"/>
        </w:rPr>
        <w:t>plus de cinq mille paysans marchèrent sur le site, arrachèrent la c</w:t>
      </w:r>
      <w:r w:rsidR="005709BA">
        <w:rPr>
          <w:rFonts w:ascii="Times New Roman" w:hAnsi="Times New Roman"/>
          <w:lang w:val="es-ES_tradnl"/>
        </w:rPr>
        <w:t>l</w:t>
      </w:r>
      <w:r w:rsidR="002E301A">
        <w:rPr>
          <w:rFonts w:ascii="Times New Roman" w:hAnsi="Times New Roman"/>
          <w:lang w:val="es-ES_tradnl"/>
        </w:rPr>
        <w:t>ô</w:t>
      </w:r>
      <w:r w:rsidR="005709BA">
        <w:rPr>
          <w:rFonts w:ascii="Times New Roman" w:hAnsi="Times New Roman"/>
          <w:lang w:val="es-ES_tradnl"/>
        </w:rPr>
        <w:t>ture d’</w:t>
      </w:r>
      <w:r w:rsidR="002E301A">
        <w:rPr>
          <w:rFonts w:ascii="Times New Roman" w:hAnsi="Times New Roman"/>
          <w:lang w:val="es-ES_tradnl"/>
        </w:rPr>
        <w:t>enceinte et expulsèrent – pacifiquement – les travailleurs et les cadres</w:t>
      </w:r>
      <w:r w:rsidR="00095F7D">
        <w:rPr>
          <w:rStyle w:val="Appelnotedebasdep"/>
          <w:rFonts w:ascii="Times New Roman" w:hAnsi="Times New Roman"/>
          <w:lang w:val="es-ES_tradnl"/>
        </w:rPr>
        <w:footnoteReference w:id="21"/>
      </w:r>
      <w:r w:rsidR="002E301A">
        <w:rPr>
          <w:rFonts w:ascii="Times New Roman" w:hAnsi="Times New Roman"/>
          <w:lang w:val="es-ES_tradnl"/>
        </w:rPr>
        <w:t>.</w:t>
      </w:r>
      <w:r w:rsidR="00943E76">
        <w:rPr>
          <w:rFonts w:ascii="Times New Roman" w:hAnsi="Times New Roman"/>
          <w:lang w:val="es-ES_tradnl"/>
        </w:rPr>
        <w:t xml:space="preserve"> À Ixtacamaxtitlán, les </w:t>
      </w:r>
      <w:r w:rsidR="00943E76" w:rsidRPr="00943E76">
        <w:rPr>
          <w:rFonts w:ascii="Times New Roman" w:hAnsi="Times New Roman"/>
          <w:i/>
          <w:lang w:val="es-ES_tradnl"/>
        </w:rPr>
        <w:t>ejida</w:t>
      </w:r>
      <w:r w:rsidR="00D70C4E" w:rsidRPr="00943E76">
        <w:rPr>
          <w:rFonts w:ascii="Times New Roman" w:hAnsi="Times New Roman"/>
          <w:i/>
          <w:lang w:val="es-ES_tradnl"/>
        </w:rPr>
        <w:t>tarios</w:t>
      </w:r>
      <w:r w:rsidR="00943E76">
        <w:rPr>
          <w:rStyle w:val="Appelnotedebasdep"/>
          <w:rFonts w:ascii="Times New Roman" w:hAnsi="Times New Roman"/>
          <w:i/>
          <w:lang w:val="es-ES_tradnl"/>
        </w:rPr>
        <w:footnoteReference w:id="22"/>
      </w:r>
      <w:r w:rsidR="00D70C4E">
        <w:rPr>
          <w:rFonts w:ascii="Times New Roman" w:hAnsi="Times New Roman"/>
          <w:lang w:val="es-ES_tradnl"/>
        </w:rPr>
        <w:t xml:space="preserve"> de Tecoltemic, dont les terres étaient inclu</w:t>
      </w:r>
      <w:r w:rsidR="00D37090">
        <w:rPr>
          <w:rFonts w:ascii="Times New Roman" w:hAnsi="Times New Roman"/>
          <w:lang w:val="es-ES_tradnl"/>
        </w:rPr>
        <w:t>s</w:t>
      </w:r>
      <w:r w:rsidR="00D70C4E">
        <w:rPr>
          <w:rFonts w:ascii="Times New Roman" w:hAnsi="Times New Roman"/>
          <w:lang w:val="es-ES_tradnl"/>
        </w:rPr>
        <w:t>es dans l’énorme concession d’Almaden, ont obtenu une injonction contre l’entreprise.</w:t>
      </w:r>
    </w:p>
    <w:p w14:paraId="12C8832D" w14:textId="2F906017" w:rsidR="006036E3" w:rsidRDefault="00463381" w:rsidP="00D33BDE">
      <w:pPr>
        <w:rPr>
          <w:rFonts w:ascii="Times New Roman" w:hAnsi="Times New Roman"/>
          <w:lang w:val="es-ES_tradnl"/>
        </w:rPr>
      </w:pPr>
      <w:r>
        <w:rPr>
          <w:rFonts w:ascii="Times New Roman" w:hAnsi="Times New Roman"/>
          <w:lang w:val="es-ES_tradnl"/>
        </w:rPr>
        <w:t xml:space="preserve">         En 2008, pour contrer un projet touristique </w:t>
      </w:r>
      <w:r w:rsidR="004C1FC5">
        <w:rPr>
          <w:rFonts w:ascii="Times New Roman" w:hAnsi="Times New Roman"/>
          <w:lang w:val="es-ES_tradnl"/>
        </w:rPr>
        <w:t>à grande échelle proposé par</w:t>
      </w:r>
      <w:r w:rsidR="001C1FE5">
        <w:rPr>
          <w:rFonts w:ascii="Times New Roman" w:hAnsi="Times New Roman"/>
          <w:lang w:val="es-ES_tradnl"/>
        </w:rPr>
        <w:t xml:space="preserve"> le ministère du Développement S</w:t>
      </w:r>
      <w:r w:rsidR="004C1FC5">
        <w:rPr>
          <w:rFonts w:ascii="Times New Roman" w:hAnsi="Times New Roman"/>
          <w:lang w:val="es-ES_tradnl"/>
        </w:rPr>
        <w:t>ocial (SEDESOL –</w:t>
      </w:r>
      <w:r>
        <w:rPr>
          <w:rFonts w:ascii="Times New Roman" w:hAnsi="Times New Roman"/>
          <w:lang w:val="es-ES_tradnl"/>
        </w:rPr>
        <w:t xml:space="preserve"> Puebla</w:t>
      </w:r>
      <w:r w:rsidR="004C1FC5">
        <w:rPr>
          <w:rFonts w:ascii="Times New Roman" w:hAnsi="Times New Roman"/>
          <w:lang w:val="es-ES_tradnl"/>
        </w:rPr>
        <w:t>)</w:t>
      </w:r>
      <w:r>
        <w:rPr>
          <w:rFonts w:ascii="Times New Roman" w:hAnsi="Times New Roman"/>
          <w:lang w:val="es-ES_tradnl"/>
        </w:rPr>
        <w:t xml:space="preserve">, </w:t>
      </w:r>
      <w:r w:rsidR="006937F6">
        <w:rPr>
          <w:rFonts w:ascii="Times New Roman" w:hAnsi="Times New Roman"/>
          <w:lang w:val="es-ES_tradnl"/>
        </w:rPr>
        <w:t xml:space="preserve">les organisations locales s’unirent à </w:t>
      </w:r>
      <w:r w:rsidR="001C1FE5">
        <w:rPr>
          <w:rFonts w:ascii="Times New Roman" w:hAnsi="Times New Roman"/>
          <w:lang w:val="es-ES_tradnl"/>
        </w:rPr>
        <w:t>d’autres acteurs et formèrent la</w:t>
      </w:r>
      <w:r w:rsidR="006937F6">
        <w:rPr>
          <w:rFonts w:ascii="Times New Roman" w:hAnsi="Times New Roman"/>
          <w:lang w:val="es-ES_tradnl"/>
        </w:rPr>
        <w:t xml:space="preserve"> </w:t>
      </w:r>
      <w:r w:rsidR="00860CE3">
        <w:rPr>
          <w:rFonts w:ascii="Times New Roman" w:hAnsi="Times New Roman"/>
          <w:lang w:val="es-ES_tradnl"/>
        </w:rPr>
        <w:t>CORDESI (Coordination régionale pour un développement avec identité)</w:t>
      </w:r>
      <w:r w:rsidR="005C1B47">
        <w:rPr>
          <w:rFonts w:ascii="Times New Roman" w:hAnsi="Times New Roman"/>
          <w:lang w:val="es-ES_tradnl"/>
        </w:rPr>
        <w:t xml:space="preserve"> (Rojas Mora 2014 : </w:t>
      </w:r>
      <w:r w:rsidR="005C1B47">
        <w:rPr>
          <w:rFonts w:ascii="Times New Roman" w:hAnsi="Times New Roman"/>
          <w:lang w:val="es-ES_tradnl"/>
        </w:rPr>
        <w:lastRenderedPageBreak/>
        <w:t>68-69)</w:t>
      </w:r>
      <w:r w:rsidR="00860CE3">
        <w:rPr>
          <w:rFonts w:ascii="Times New Roman" w:hAnsi="Times New Roman"/>
          <w:lang w:val="es-ES_tradnl"/>
        </w:rPr>
        <w:t>.</w:t>
      </w:r>
      <w:r w:rsidR="001F28C6">
        <w:rPr>
          <w:rFonts w:ascii="Times New Roman" w:hAnsi="Times New Roman"/>
          <w:lang w:val="es-ES_tradnl"/>
        </w:rPr>
        <w:t xml:space="preserve"> L’</w:t>
      </w:r>
      <w:r w:rsidR="003E6FCB">
        <w:rPr>
          <w:rFonts w:ascii="Times New Roman" w:hAnsi="Times New Roman"/>
          <w:lang w:val="es-ES_tradnl"/>
        </w:rPr>
        <w:t xml:space="preserve">arrivée </w:t>
      </w:r>
      <w:r w:rsidR="001F28C6">
        <w:rPr>
          <w:rFonts w:ascii="Times New Roman" w:hAnsi="Times New Roman"/>
          <w:lang w:val="es-ES_tradnl"/>
        </w:rPr>
        <w:t xml:space="preserve">quasi simultanée des entreprises minières incita les membres de Cuetzalan a créer le COTIC </w:t>
      </w:r>
      <w:r w:rsidR="00860CE3">
        <w:rPr>
          <w:rFonts w:ascii="Times New Roman" w:hAnsi="Times New Roman"/>
          <w:lang w:val="es-ES_tradnl"/>
        </w:rPr>
        <w:t xml:space="preserve"> </w:t>
      </w:r>
      <w:r w:rsidR="001C1FE5">
        <w:rPr>
          <w:rFonts w:ascii="Times New Roman" w:hAnsi="Times New Roman"/>
          <w:lang w:val="es-ES_tradnl"/>
        </w:rPr>
        <w:t>(</w:t>
      </w:r>
      <w:r w:rsidR="006937F6">
        <w:rPr>
          <w:rFonts w:ascii="Times New Roman" w:hAnsi="Times New Roman"/>
          <w:lang w:val="es-ES_tradnl"/>
        </w:rPr>
        <w:t>Comité pour l’aménagement territori</w:t>
      </w:r>
      <w:r w:rsidR="001F28C6">
        <w:rPr>
          <w:rFonts w:ascii="Times New Roman" w:hAnsi="Times New Roman"/>
          <w:lang w:val="es-ES_tradnl"/>
        </w:rPr>
        <w:t>al intégral de Cuetzalan</w:t>
      </w:r>
      <w:r w:rsidR="001C1FE5">
        <w:rPr>
          <w:rFonts w:ascii="Times New Roman" w:hAnsi="Times New Roman"/>
          <w:lang w:val="es-ES_tradnl"/>
        </w:rPr>
        <w:t>)</w:t>
      </w:r>
      <w:r w:rsidR="006937F6">
        <w:rPr>
          <w:rFonts w:ascii="Times New Roman" w:hAnsi="Times New Roman"/>
          <w:lang w:val="es-ES_tradnl"/>
        </w:rPr>
        <w:t>.</w:t>
      </w:r>
      <w:r w:rsidR="00970730">
        <w:rPr>
          <w:rFonts w:ascii="Times New Roman" w:hAnsi="Times New Roman"/>
          <w:lang w:val="es-ES_tradnl"/>
        </w:rPr>
        <w:t xml:space="preserve"> Avec l’aide d’experts, </w:t>
      </w:r>
      <w:r w:rsidR="001F28C6">
        <w:rPr>
          <w:rFonts w:ascii="Times New Roman" w:hAnsi="Times New Roman"/>
          <w:lang w:val="es-ES_tradnl"/>
        </w:rPr>
        <w:t>ils</w:t>
      </w:r>
      <w:r w:rsidR="00970730">
        <w:rPr>
          <w:rFonts w:ascii="Times New Roman" w:hAnsi="Times New Roman"/>
          <w:lang w:val="es-ES_tradnl"/>
        </w:rPr>
        <w:t xml:space="preserve"> rédigèrent un plan d’aménagement qui favorise le tourisme à petite échelle, </w:t>
      </w:r>
      <w:r w:rsidR="001C1FE5">
        <w:rPr>
          <w:rFonts w:ascii="Times New Roman" w:hAnsi="Times New Roman"/>
          <w:lang w:val="es-ES_tradnl"/>
        </w:rPr>
        <w:t xml:space="preserve">ainsi </w:t>
      </w:r>
      <w:r w:rsidR="00970730">
        <w:rPr>
          <w:rFonts w:ascii="Times New Roman" w:hAnsi="Times New Roman"/>
          <w:lang w:val="es-ES_tradnl"/>
        </w:rPr>
        <w:t>que l’agriculture,  l’élevage, l’artisanat et le commerce</w:t>
      </w:r>
      <w:r w:rsidR="001F77E5">
        <w:rPr>
          <w:rFonts w:ascii="Times New Roman" w:hAnsi="Times New Roman"/>
          <w:lang w:val="es-ES_tradnl"/>
        </w:rPr>
        <w:t xml:space="preserve"> local, et qui interdit les </w:t>
      </w:r>
      <w:r w:rsidR="00970730">
        <w:rPr>
          <w:rFonts w:ascii="Times New Roman" w:hAnsi="Times New Roman"/>
          <w:lang w:val="es-ES_tradnl"/>
        </w:rPr>
        <w:t xml:space="preserve">projets miniers, hydroélectriques et </w:t>
      </w:r>
      <w:r w:rsidR="00B85CEF">
        <w:rPr>
          <w:rFonts w:ascii="Times New Roman" w:hAnsi="Times New Roman"/>
          <w:lang w:val="es-ES_tradnl"/>
        </w:rPr>
        <w:t>pétroliers. Le plan fut adopté par les autorités du munícipe puis entériné par celles de l’état</w:t>
      </w:r>
      <w:r w:rsidR="00C67D67">
        <w:rPr>
          <w:rFonts w:ascii="Times New Roman" w:hAnsi="Times New Roman"/>
          <w:lang w:val="es-ES_tradnl"/>
        </w:rPr>
        <w:t xml:space="preserve"> de Puebla</w:t>
      </w:r>
      <w:r w:rsidR="00B85CEF">
        <w:rPr>
          <w:rFonts w:ascii="Times New Roman" w:hAnsi="Times New Roman"/>
          <w:lang w:val="es-ES_tradnl"/>
        </w:rPr>
        <w:t xml:space="preserve">. Lorsqu’arriva </w:t>
      </w:r>
      <w:r w:rsidR="00CD61DF">
        <w:rPr>
          <w:rFonts w:ascii="Times New Roman" w:hAnsi="Times New Roman"/>
          <w:lang w:val="es-ES_tradnl"/>
        </w:rPr>
        <w:t xml:space="preserve">Autlán, on </w:t>
      </w:r>
      <w:r w:rsidR="00076A38">
        <w:rPr>
          <w:rFonts w:ascii="Times New Roman" w:hAnsi="Times New Roman"/>
          <w:lang w:val="es-ES_tradnl"/>
        </w:rPr>
        <w:t xml:space="preserve">forma la coalition </w:t>
      </w:r>
      <w:r w:rsidR="00076A38" w:rsidRPr="00F45912">
        <w:rPr>
          <w:rFonts w:ascii="Times New Roman" w:hAnsi="Times New Roman"/>
          <w:i/>
          <w:lang w:val="es-ES_tradnl"/>
        </w:rPr>
        <w:t>Altepe Tajpiani</w:t>
      </w:r>
      <w:r w:rsidR="00076A38">
        <w:rPr>
          <w:rFonts w:ascii="Times New Roman" w:hAnsi="Times New Roman"/>
          <w:lang w:val="es-ES_tradnl"/>
        </w:rPr>
        <w:t xml:space="preserve"> (« les gardiens du territoire »)</w:t>
      </w:r>
      <w:r w:rsidR="00CD61DF">
        <w:rPr>
          <w:rFonts w:ascii="Times New Roman" w:hAnsi="Times New Roman"/>
          <w:lang w:val="es-ES_tradnl"/>
        </w:rPr>
        <w:t xml:space="preserve"> pour la poursuivre en justice.</w:t>
      </w:r>
      <w:r w:rsidR="00F45912">
        <w:rPr>
          <w:rFonts w:ascii="Times New Roman" w:hAnsi="Times New Roman"/>
          <w:lang w:val="es-ES_tradnl"/>
        </w:rPr>
        <w:t xml:space="preserve"> En mai 2015</w:t>
      </w:r>
      <w:r w:rsidR="00C67D67">
        <w:rPr>
          <w:rFonts w:ascii="Times New Roman" w:hAnsi="Times New Roman"/>
          <w:lang w:val="es-ES_tradnl"/>
        </w:rPr>
        <w:t>,</w:t>
      </w:r>
      <w:r w:rsidR="00F45912">
        <w:rPr>
          <w:rFonts w:ascii="Times New Roman" w:hAnsi="Times New Roman"/>
          <w:lang w:val="es-ES_tradnl"/>
        </w:rPr>
        <w:t xml:space="preserve"> cette dernière a obtenu une injonction contre la compagnie mini</w:t>
      </w:r>
      <w:r w:rsidR="003E6FCB">
        <w:rPr>
          <w:rFonts w:ascii="Times New Roman" w:hAnsi="Times New Roman"/>
          <w:lang w:val="es-ES_tradnl"/>
        </w:rPr>
        <w:t>è</w:t>
      </w:r>
      <w:r w:rsidR="00F45912">
        <w:rPr>
          <w:rFonts w:ascii="Times New Roman" w:hAnsi="Times New Roman"/>
          <w:lang w:val="es-ES_tradnl"/>
        </w:rPr>
        <w:t>re qui ne peut ni exploiter ni même explorer sa concession, parce que cette dernière est situé dans un territorire autochtone et qu’elle n’a pas fait l’objet d’une consultation préalable, libre et informée commme l’exige la Convention 169 de l’Organisation Internationale du Travail (OIT), convention ratifiée par le gouvernement mexicain.</w:t>
      </w:r>
    </w:p>
    <w:p w14:paraId="7181EB27" w14:textId="18ACD572" w:rsidR="00342ED8" w:rsidRDefault="00342ED8" w:rsidP="00D33BDE">
      <w:pPr>
        <w:rPr>
          <w:rFonts w:ascii="Times New Roman" w:hAnsi="Times New Roman"/>
          <w:lang w:val="es-ES_tradnl"/>
        </w:rPr>
      </w:pPr>
      <w:r>
        <w:rPr>
          <w:rFonts w:ascii="Times New Roman" w:hAnsi="Times New Roman"/>
          <w:lang w:val="es-ES_tradnl"/>
        </w:rPr>
        <w:t xml:space="preserve">           Jusqu’à ce jour, grâce à l’action organisée des autochtones, aucune société n’a pu entreprendre l’exploitation d’une concession minière dans la Sierra Nororiental de Puebla.</w:t>
      </w:r>
    </w:p>
    <w:p w14:paraId="0F01F90A" w14:textId="77777777" w:rsidR="00F21F97" w:rsidRPr="007B544D" w:rsidRDefault="00342ED8" w:rsidP="00D33BDE">
      <w:pPr>
        <w:rPr>
          <w:rFonts w:ascii="Times New Roman" w:hAnsi="Times New Roman"/>
          <w:b/>
          <w:lang w:val="es-ES_tradnl"/>
        </w:rPr>
      </w:pPr>
      <w:r>
        <w:rPr>
          <w:rFonts w:ascii="Times New Roman" w:hAnsi="Times New Roman"/>
          <w:lang w:val="es-ES_tradnl"/>
        </w:rPr>
        <w:t xml:space="preserve"> </w:t>
      </w:r>
      <w:r w:rsidR="00F21F97" w:rsidRPr="007B544D">
        <w:rPr>
          <w:rFonts w:ascii="Times New Roman" w:hAnsi="Times New Roman"/>
          <w:b/>
          <w:lang w:val="es-ES_tradnl"/>
        </w:rPr>
        <w:t>Après les mines, les barrages!</w:t>
      </w:r>
    </w:p>
    <w:p w14:paraId="42C4DEE8" w14:textId="3B8CA161" w:rsidR="00226429" w:rsidRPr="00226429" w:rsidRDefault="00F21F97" w:rsidP="00D33BDE">
      <w:pPr>
        <w:rPr>
          <w:rFonts w:ascii="Times New Roman" w:hAnsi="Times New Roman"/>
          <w:i/>
          <w:lang w:val="es-ES_tradnl"/>
        </w:rPr>
      </w:pPr>
      <w:r>
        <w:rPr>
          <w:rFonts w:ascii="Times New Roman" w:hAnsi="Times New Roman"/>
          <w:lang w:val="es-ES_tradnl"/>
        </w:rPr>
        <w:tab/>
      </w:r>
      <w:r w:rsidR="00226429">
        <w:rPr>
          <w:rFonts w:ascii="Times New Roman" w:hAnsi="Times New Roman"/>
          <w:lang w:val="es-ES_tradnl"/>
        </w:rPr>
        <w:tab/>
      </w:r>
      <w:r w:rsidR="00226429">
        <w:rPr>
          <w:rFonts w:ascii="Times New Roman" w:hAnsi="Times New Roman"/>
          <w:lang w:val="es-ES_tradnl"/>
        </w:rPr>
        <w:tab/>
      </w:r>
      <w:r w:rsidR="00226429">
        <w:rPr>
          <w:rFonts w:ascii="Times New Roman" w:hAnsi="Times New Roman"/>
          <w:lang w:val="es-ES_tradnl"/>
        </w:rPr>
        <w:tab/>
      </w:r>
      <w:r w:rsidR="00226429">
        <w:rPr>
          <w:rFonts w:ascii="Times New Roman" w:hAnsi="Times New Roman"/>
          <w:lang w:val="es-ES_tradnl"/>
        </w:rPr>
        <w:tab/>
      </w:r>
      <w:r w:rsidR="00226429">
        <w:rPr>
          <w:rFonts w:ascii="Times New Roman" w:hAnsi="Times New Roman"/>
          <w:lang w:val="es-ES_tradnl"/>
        </w:rPr>
        <w:tab/>
      </w:r>
      <w:r w:rsidR="00226429" w:rsidRPr="00226429">
        <w:rPr>
          <w:rFonts w:ascii="Times New Roman" w:hAnsi="Times New Roman"/>
          <w:i/>
          <w:lang w:val="es-ES_tradnl"/>
        </w:rPr>
        <w:t>Ils veulent rendre notre terre plus petite.</w:t>
      </w:r>
    </w:p>
    <w:p w14:paraId="401E879C" w14:textId="1FA26DFD" w:rsidR="00342ED8" w:rsidRDefault="00226429" w:rsidP="00D33BDE">
      <w:pPr>
        <w:rPr>
          <w:rFonts w:ascii="Times New Roman" w:hAnsi="Times New Roman"/>
          <w:lang w:val="es-ES_tradnl"/>
        </w:rPr>
      </w:pPr>
      <w:r>
        <w:rPr>
          <w:rFonts w:ascii="Times New Roman" w:hAnsi="Times New Roman"/>
          <w:lang w:val="es-ES_tradnl"/>
        </w:rPr>
        <w:tab/>
        <w:t xml:space="preserve">Pendant que les communautés de haute montagne luttaient contre </w:t>
      </w:r>
      <w:r w:rsidR="00342ED8">
        <w:rPr>
          <w:rFonts w:ascii="Times New Roman" w:hAnsi="Times New Roman"/>
          <w:lang w:val="es-ES_tradnl"/>
        </w:rPr>
        <w:t xml:space="preserve"> </w:t>
      </w:r>
      <w:r>
        <w:rPr>
          <w:rFonts w:ascii="Times New Roman" w:hAnsi="Times New Roman"/>
          <w:lang w:val="es-ES_tradnl"/>
        </w:rPr>
        <w:t>les mines à ciel ouvert, les rivières de basse montagne retenaient l’attention des ent</w:t>
      </w:r>
      <w:r w:rsidR="00933F0D">
        <w:rPr>
          <w:rFonts w:ascii="Times New Roman" w:hAnsi="Times New Roman"/>
          <w:lang w:val="es-ES_tradnl"/>
        </w:rPr>
        <w:t xml:space="preserve">reprises hydroélectriques et de </w:t>
      </w:r>
      <w:r>
        <w:rPr>
          <w:rFonts w:ascii="Times New Roman" w:hAnsi="Times New Roman"/>
          <w:lang w:val="es-ES_tradnl"/>
        </w:rPr>
        <w:t xml:space="preserve">l’État mexicain, </w:t>
      </w:r>
      <w:r w:rsidR="00933F0D">
        <w:rPr>
          <w:rFonts w:ascii="Times New Roman" w:hAnsi="Times New Roman"/>
          <w:lang w:val="es-ES_tradnl"/>
        </w:rPr>
        <w:t>dont la Loi de réforme énergétique</w:t>
      </w:r>
      <w:r>
        <w:rPr>
          <w:rFonts w:ascii="Times New Roman" w:hAnsi="Times New Roman"/>
          <w:lang w:val="es-ES_tradnl"/>
        </w:rPr>
        <w:t xml:space="preserve"> </w:t>
      </w:r>
      <w:r w:rsidR="00933F0D">
        <w:rPr>
          <w:rFonts w:ascii="Times New Roman" w:hAnsi="Times New Roman"/>
          <w:lang w:val="es-ES_tradnl"/>
        </w:rPr>
        <w:t xml:space="preserve">veut </w:t>
      </w:r>
      <w:r>
        <w:rPr>
          <w:rFonts w:ascii="Times New Roman" w:hAnsi="Times New Roman"/>
          <w:lang w:val="es-ES_tradnl"/>
        </w:rPr>
        <w:t>associer le secteur privé à sa « transition à l’ère post-pétrolière »</w:t>
      </w:r>
      <w:r w:rsidR="000725EF">
        <w:rPr>
          <w:rFonts w:ascii="Times New Roman" w:hAnsi="Times New Roman"/>
          <w:lang w:val="es-ES_tradnl"/>
        </w:rPr>
        <w:t xml:space="preserve">. On a prévu </w:t>
      </w:r>
      <w:r w:rsidR="007B544D">
        <w:rPr>
          <w:rFonts w:ascii="Times New Roman" w:hAnsi="Times New Roman"/>
          <w:lang w:val="es-ES_tradnl"/>
        </w:rPr>
        <w:t>construir</w:t>
      </w:r>
      <w:r w:rsidR="00C67D67">
        <w:rPr>
          <w:rFonts w:ascii="Times New Roman" w:hAnsi="Times New Roman"/>
          <w:lang w:val="es-ES_tradnl"/>
        </w:rPr>
        <w:t>e</w:t>
      </w:r>
      <w:r w:rsidR="000725EF">
        <w:rPr>
          <w:rFonts w:ascii="Times New Roman" w:hAnsi="Times New Roman"/>
          <w:lang w:val="es-ES_tradnl"/>
        </w:rPr>
        <w:t xml:space="preserve"> dans la Sie</w:t>
      </w:r>
      <w:r w:rsidR="007B544D">
        <w:rPr>
          <w:rFonts w:ascii="Times New Roman" w:hAnsi="Times New Roman"/>
          <w:lang w:val="es-ES_tradnl"/>
        </w:rPr>
        <w:t>rra Nororiental</w:t>
      </w:r>
      <w:r w:rsidR="000725EF">
        <w:rPr>
          <w:rFonts w:ascii="Times New Roman" w:hAnsi="Times New Roman"/>
          <w:lang w:val="es-ES_tradnl"/>
        </w:rPr>
        <w:t xml:space="preserve"> de Puebla</w:t>
      </w:r>
      <w:r w:rsidR="007B544D">
        <w:rPr>
          <w:rFonts w:ascii="Times New Roman" w:hAnsi="Times New Roman"/>
          <w:lang w:val="es-ES_tradnl"/>
        </w:rPr>
        <w:t xml:space="preserve"> dix barrages, </w:t>
      </w:r>
      <w:r w:rsidR="00EA76F4">
        <w:rPr>
          <w:rFonts w:ascii="Times New Roman" w:hAnsi="Times New Roman"/>
          <w:lang w:val="es-ES_tradnl"/>
        </w:rPr>
        <w:t>d</w:t>
      </w:r>
      <w:r w:rsidR="007672B6">
        <w:rPr>
          <w:rFonts w:ascii="Times New Roman" w:hAnsi="Times New Roman"/>
          <w:lang w:val="es-ES_tradnl"/>
        </w:rPr>
        <w:t>e ceux qu’on nomme « de nouvel</w:t>
      </w:r>
      <w:r w:rsidR="007B544D">
        <w:rPr>
          <w:rFonts w:ascii="Times New Roman" w:hAnsi="Times New Roman"/>
          <w:lang w:val="es-ES_tradnl"/>
        </w:rPr>
        <w:t xml:space="preserve">le génération » : au lieu de placer les turbines </w:t>
      </w:r>
      <w:r w:rsidR="00EA76F4">
        <w:rPr>
          <w:rFonts w:ascii="Times New Roman" w:hAnsi="Times New Roman"/>
          <w:lang w:val="es-ES_tradnl"/>
        </w:rPr>
        <w:t>près</w:t>
      </w:r>
      <w:r w:rsidR="00914139">
        <w:rPr>
          <w:rFonts w:ascii="Times New Roman" w:hAnsi="Times New Roman"/>
          <w:lang w:val="es-ES_tradnl"/>
        </w:rPr>
        <w:t xml:space="preserve"> du barrage, on entube tout</w:t>
      </w:r>
      <w:r w:rsidR="007672B6">
        <w:rPr>
          <w:rFonts w:ascii="Times New Roman" w:hAnsi="Times New Roman"/>
          <w:lang w:val="es-ES_tradnl"/>
        </w:rPr>
        <w:t>e</w:t>
      </w:r>
      <w:r w:rsidR="00914139">
        <w:rPr>
          <w:rFonts w:ascii="Times New Roman" w:hAnsi="Times New Roman"/>
          <w:lang w:val="es-ES_tradnl"/>
        </w:rPr>
        <w:t xml:space="preserve"> l</w:t>
      </w:r>
      <w:r w:rsidR="007B544D">
        <w:rPr>
          <w:rFonts w:ascii="Times New Roman" w:hAnsi="Times New Roman"/>
          <w:lang w:val="es-ES_tradnl"/>
        </w:rPr>
        <w:t>’eau de la rivière qui parcourt ainsi plusieurs kilomètres avant d</w:t>
      </w:r>
      <w:r w:rsidR="00EA76F4">
        <w:rPr>
          <w:rFonts w:ascii="Times New Roman" w:hAnsi="Times New Roman"/>
          <w:lang w:val="es-ES_tradnl"/>
        </w:rPr>
        <w:t xml:space="preserve">’atteindre le groupe turbines-alternateurs, situé </w:t>
      </w:r>
      <w:r w:rsidR="00D70A6F">
        <w:rPr>
          <w:rFonts w:ascii="Times New Roman" w:hAnsi="Times New Roman"/>
          <w:lang w:val="es-ES_tradnl"/>
        </w:rPr>
        <w:t>assez loin en aval. On profite ainsi de la dénivellation po</w:t>
      </w:r>
      <w:r w:rsidR="007672B6">
        <w:rPr>
          <w:rFonts w:ascii="Times New Roman" w:hAnsi="Times New Roman"/>
          <w:lang w:val="es-ES_tradnl"/>
        </w:rPr>
        <w:t>u</w:t>
      </w:r>
      <w:r w:rsidR="00D70A6F">
        <w:rPr>
          <w:rFonts w:ascii="Times New Roman" w:hAnsi="Times New Roman"/>
          <w:lang w:val="es-ES_tradnl"/>
        </w:rPr>
        <w:t xml:space="preserve">r accroître la </w:t>
      </w:r>
      <w:r w:rsidR="00EA76F4">
        <w:rPr>
          <w:rFonts w:ascii="Times New Roman" w:hAnsi="Times New Roman"/>
          <w:lang w:val="es-ES_tradnl"/>
        </w:rPr>
        <w:t>force</w:t>
      </w:r>
      <w:r w:rsidR="00D70A6F">
        <w:rPr>
          <w:rFonts w:ascii="Times New Roman" w:hAnsi="Times New Roman"/>
          <w:lang w:val="es-ES_tradnl"/>
        </w:rPr>
        <w:t xml:space="preserve"> motrice de l’eau.</w:t>
      </w:r>
      <w:r w:rsidR="00C67D67">
        <w:rPr>
          <w:rFonts w:ascii="Times New Roman" w:hAnsi="Times New Roman"/>
          <w:lang w:val="es-ES_tradnl"/>
        </w:rPr>
        <w:t xml:space="preserve"> Le</w:t>
      </w:r>
      <w:r w:rsidR="00914139">
        <w:rPr>
          <w:rFonts w:ascii="Times New Roman" w:hAnsi="Times New Roman"/>
          <w:lang w:val="es-ES_tradnl"/>
        </w:rPr>
        <w:t>s conséquences les plus directes sont que, alors qu’on inonde la valle en amont du barrage, en aval, la rivière dispar</w:t>
      </w:r>
      <w:r w:rsidR="00C67D67">
        <w:rPr>
          <w:rFonts w:ascii="Times New Roman" w:hAnsi="Times New Roman"/>
          <w:lang w:val="es-ES_tradnl"/>
        </w:rPr>
        <w:t>aît</w:t>
      </w:r>
      <w:r w:rsidR="00914139">
        <w:rPr>
          <w:rFonts w:ascii="Times New Roman" w:hAnsi="Times New Roman"/>
          <w:lang w:val="es-ES_tradnl"/>
        </w:rPr>
        <w:t xml:space="preserve"> pendant des kilomètres, avant de reparaître dans la salle des turbines.</w:t>
      </w:r>
      <w:r w:rsidR="007672B6">
        <w:rPr>
          <w:rFonts w:ascii="Times New Roman" w:hAnsi="Times New Roman"/>
          <w:lang w:val="es-ES_tradnl"/>
        </w:rPr>
        <w:t xml:space="preserve"> Dans toute la zone, il fau</w:t>
      </w:r>
      <w:r w:rsidR="0078069A">
        <w:rPr>
          <w:rFonts w:ascii="Times New Roman" w:hAnsi="Times New Roman"/>
          <w:lang w:val="es-ES_tradnl"/>
        </w:rPr>
        <w:t xml:space="preserve">drait détruire champs de maïs et caféières pour </w:t>
      </w:r>
      <w:r w:rsidR="008A6585">
        <w:rPr>
          <w:rFonts w:ascii="Times New Roman" w:hAnsi="Times New Roman"/>
          <w:lang w:val="es-ES_tradnl"/>
        </w:rPr>
        <w:t>construire</w:t>
      </w:r>
      <w:r w:rsidR="00C67D67">
        <w:rPr>
          <w:rFonts w:ascii="Times New Roman" w:hAnsi="Times New Roman"/>
          <w:lang w:val="es-ES_tradnl"/>
        </w:rPr>
        <w:t>, à flanc de montagne,</w:t>
      </w:r>
      <w:r w:rsidR="0078069A">
        <w:rPr>
          <w:rFonts w:ascii="Times New Roman" w:hAnsi="Times New Roman"/>
          <w:lang w:val="es-ES_tradnl"/>
        </w:rPr>
        <w:t xml:space="preserve"> les voies d’accès et les lignes à haute tensión</w:t>
      </w:r>
      <w:r w:rsidR="00C67D67">
        <w:rPr>
          <w:rFonts w:ascii="Times New Roman" w:hAnsi="Times New Roman"/>
          <w:lang w:val="es-ES_tradnl"/>
        </w:rPr>
        <w:t>.</w:t>
      </w:r>
    </w:p>
    <w:p w14:paraId="071DB07C" w14:textId="019951D6" w:rsidR="00933F0D" w:rsidRPr="00EE72C0" w:rsidRDefault="00773A03" w:rsidP="00426E23">
      <w:pPr>
        <w:rPr>
          <w:rFonts w:ascii="Times New Roman" w:hAnsi="Times New Roman"/>
          <w:lang w:val="es-ES_tradnl"/>
        </w:rPr>
      </w:pPr>
      <w:r>
        <w:rPr>
          <w:rFonts w:ascii="Times New Roman" w:hAnsi="Times New Roman"/>
          <w:lang w:val="es-ES_tradnl"/>
        </w:rPr>
        <w:tab/>
      </w:r>
      <w:r w:rsidRPr="00EE72C0">
        <w:rPr>
          <w:rFonts w:ascii="Times New Roman" w:hAnsi="Times New Roman"/>
        </w:rPr>
        <w:t xml:space="preserve">En  2011, </w:t>
      </w:r>
      <w:r w:rsidRPr="00EE72C0">
        <w:rPr>
          <w:rFonts w:ascii="Times New Roman" w:hAnsi="Times New Roman"/>
          <w:lang w:val="fr-FR"/>
        </w:rPr>
        <w:t>la Compañía de Energía Mexicana (CEM), qui possédait déjà la centrale hydroélectrique d’Atoluca, dans la haute vallée de l’Apulco (éne</w:t>
      </w:r>
      <w:r w:rsidR="00EE72C0" w:rsidRPr="00EE72C0">
        <w:rPr>
          <w:rFonts w:ascii="Times New Roman" w:hAnsi="Times New Roman"/>
          <w:lang w:val="fr-FR"/>
        </w:rPr>
        <w:t>r</w:t>
      </w:r>
      <w:r w:rsidRPr="00EE72C0">
        <w:rPr>
          <w:rFonts w:ascii="Times New Roman" w:hAnsi="Times New Roman"/>
          <w:lang w:val="fr-FR"/>
        </w:rPr>
        <w:t>gie destinée à la fonderie d’Autlán, voulut faire dévier les eaux de la rivière Xoloco pour accroître sa production. La même année, Comexhidro, à travers sa filiale Deselec 1, a ob</w:t>
      </w:r>
      <w:r w:rsidR="00240C57" w:rsidRPr="00EE72C0">
        <w:rPr>
          <w:rFonts w:ascii="Times New Roman" w:hAnsi="Times New Roman"/>
          <w:lang w:val="fr-FR"/>
        </w:rPr>
        <w:t xml:space="preserve">tenu du gouverneur de l’état le </w:t>
      </w:r>
      <w:r w:rsidRPr="00EE72C0">
        <w:rPr>
          <w:rFonts w:ascii="Times New Roman" w:hAnsi="Times New Roman"/>
          <w:lang w:val="fr-FR"/>
        </w:rPr>
        <w:t>per</w:t>
      </w:r>
      <w:r w:rsidR="00240C57" w:rsidRPr="00EE72C0">
        <w:rPr>
          <w:rFonts w:ascii="Times New Roman" w:hAnsi="Times New Roman"/>
          <w:lang w:val="fr-FR"/>
        </w:rPr>
        <w:t>m</w:t>
      </w:r>
      <w:r w:rsidRPr="00EE72C0">
        <w:rPr>
          <w:rFonts w:ascii="Times New Roman" w:hAnsi="Times New Roman"/>
          <w:lang w:val="fr-FR"/>
        </w:rPr>
        <w:t>is pour construire trois barrages sur la rivière</w:t>
      </w:r>
      <w:r w:rsidR="00604241" w:rsidRPr="00EE72C0">
        <w:rPr>
          <w:rFonts w:ascii="Times New Roman" w:hAnsi="Times New Roman"/>
          <w:lang w:val="fr-FR"/>
        </w:rPr>
        <w:t xml:space="preserve"> Ajajalpan, en pays totonaque ; d</w:t>
      </w:r>
      <w:r w:rsidRPr="00EE72C0">
        <w:rPr>
          <w:rFonts w:ascii="Times New Roman" w:hAnsi="Times New Roman"/>
          <w:lang w:val="fr-FR"/>
        </w:rPr>
        <w:t>éjà ses agents faisaient pression sur les cultivateurs riverains pour qu’ils vendent leurs terres.</w:t>
      </w:r>
      <w:r w:rsidR="00744D26" w:rsidRPr="00EE72C0">
        <w:rPr>
          <w:rFonts w:ascii="Times New Roman" w:hAnsi="Times New Roman"/>
          <w:lang w:val="fr-FR"/>
        </w:rPr>
        <w:t xml:space="preserve"> </w:t>
      </w:r>
      <w:r w:rsidR="00604241" w:rsidRPr="00EE72C0">
        <w:rPr>
          <w:rFonts w:ascii="Times New Roman" w:hAnsi="Times New Roman"/>
          <w:lang w:val="fr-FR"/>
        </w:rPr>
        <w:t xml:space="preserve">En aval, sur la </w:t>
      </w:r>
      <w:r w:rsidR="00EE72C0" w:rsidRPr="00EE72C0">
        <w:rPr>
          <w:rFonts w:ascii="Times New Roman" w:hAnsi="Times New Roman"/>
          <w:lang w:val="fr-FR"/>
        </w:rPr>
        <w:t>même rivière, Grupo México a</w:t>
      </w:r>
      <w:r w:rsidR="00604241" w:rsidRPr="00EE72C0">
        <w:rPr>
          <w:rFonts w:ascii="Times New Roman" w:hAnsi="Times New Roman"/>
          <w:lang w:val="fr-FR"/>
        </w:rPr>
        <w:t xml:space="preserve"> aussi obtenu un permis pour un barrage, dans le municipe d’Olintla. </w:t>
      </w:r>
      <w:r w:rsidR="00744D26" w:rsidRPr="00EE72C0">
        <w:rPr>
          <w:rFonts w:ascii="Times New Roman" w:hAnsi="Times New Roman"/>
          <w:lang w:val="fr-FR"/>
        </w:rPr>
        <w:t>En 2012, dans la vallée voisine, celle du Zempoala, le ministère de l’Environnement et des Ressources Naturelles (SEMARNAT), autorisait la cons</w:t>
      </w:r>
      <w:r w:rsidR="0042270F" w:rsidRPr="00EE72C0">
        <w:rPr>
          <w:rFonts w:ascii="Times New Roman" w:hAnsi="Times New Roman"/>
          <w:lang w:val="fr-FR"/>
        </w:rPr>
        <w:t>truction de la Generadora de En</w:t>
      </w:r>
      <w:r w:rsidR="00744D26" w:rsidRPr="00EE72C0">
        <w:rPr>
          <w:rFonts w:ascii="Times New Roman" w:hAnsi="Times New Roman"/>
          <w:lang w:val="fr-FR"/>
        </w:rPr>
        <w:t xml:space="preserve">ergía San Antonio (GESA) </w:t>
      </w:r>
      <w:r w:rsidR="0042270F" w:rsidRPr="00EE72C0">
        <w:rPr>
          <w:rFonts w:ascii="Times New Roman" w:hAnsi="Times New Roman"/>
          <w:lang w:val="fr-FR"/>
        </w:rPr>
        <w:t xml:space="preserve">(propriété d’Ingdeshidro) </w:t>
      </w:r>
      <w:r w:rsidR="00744D26" w:rsidRPr="00EE72C0">
        <w:rPr>
          <w:rFonts w:ascii="Times New Roman" w:hAnsi="Times New Roman"/>
          <w:lang w:val="fr-FR"/>
        </w:rPr>
        <w:t>« à condition de consulter la population ».</w:t>
      </w:r>
    </w:p>
    <w:p w14:paraId="190834B4" w14:textId="6BF0BF92" w:rsidR="00933F0D" w:rsidRDefault="006C591B" w:rsidP="00426E23">
      <w:pPr>
        <w:rPr>
          <w:rFonts w:ascii="Times New Roman" w:hAnsi="Times New Roman"/>
          <w:lang w:val="es-ES_tradnl"/>
        </w:rPr>
      </w:pPr>
      <w:r>
        <w:rPr>
          <w:rFonts w:ascii="Times New Roman" w:hAnsi="Times New Roman"/>
          <w:lang w:val="es-ES_tradnl"/>
        </w:rPr>
        <w:tab/>
        <w:t>Quand les communauté</w:t>
      </w:r>
      <w:r w:rsidR="003F606E">
        <w:rPr>
          <w:rFonts w:ascii="Times New Roman" w:hAnsi="Times New Roman"/>
          <w:lang w:val="es-ES_tradnl"/>
        </w:rPr>
        <w:t xml:space="preserve">s affectées ont connu les </w:t>
      </w:r>
      <w:r w:rsidR="00744D26">
        <w:rPr>
          <w:rFonts w:ascii="Times New Roman" w:hAnsi="Times New Roman"/>
          <w:lang w:val="es-ES_tradnl"/>
        </w:rPr>
        <w:t>projets, les premières résistances se sont manifestées au niveau local</w:t>
      </w:r>
      <w:r w:rsidR="0066561B">
        <w:rPr>
          <w:rStyle w:val="Appelnotedebasdep"/>
          <w:rFonts w:ascii="Times New Roman" w:hAnsi="Times New Roman"/>
          <w:lang w:val="es-ES_tradnl"/>
        </w:rPr>
        <w:footnoteReference w:id="23"/>
      </w:r>
      <w:r w:rsidR="00744D26">
        <w:rPr>
          <w:rFonts w:ascii="Times New Roman" w:hAnsi="Times New Roman"/>
          <w:lang w:val="es-ES_tradnl"/>
        </w:rPr>
        <w:t xml:space="preserve">. Le village nahua d’Atoluca, où passe la rivière Xoloco, s’est opposé et a </w:t>
      </w:r>
      <w:r w:rsidR="00744D26">
        <w:rPr>
          <w:rFonts w:ascii="Times New Roman" w:hAnsi="Times New Roman"/>
          <w:lang w:val="es-ES_tradnl"/>
        </w:rPr>
        <w:lastRenderedPageBreak/>
        <w:t xml:space="preserve">maintenu son opposition jusqu’à ce jour </w:t>
      </w:r>
      <w:r w:rsidR="00744D26" w:rsidRPr="00744D26">
        <w:rPr>
          <w:rFonts w:ascii="Times New Roman" w:hAnsi="Times New Roman"/>
          <w:lang w:val="fr-FR"/>
        </w:rPr>
        <w:t>(Durán Olguín 2015).</w:t>
      </w:r>
      <w:r w:rsidR="00744D26">
        <w:rPr>
          <w:rFonts w:ascii="Times New Roman" w:hAnsi="Times New Roman"/>
          <w:sz w:val="24"/>
          <w:szCs w:val="24"/>
          <w:lang w:val="es-ES_tradnl"/>
        </w:rPr>
        <w:t xml:space="preserve"> </w:t>
      </w:r>
      <w:r w:rsidR="00744D26">
        <w:rPr>
          <w:rFonts w:ascii="Times New Roman" w:hAnsi="Times New Roman"/>
          <w:lang w:val="es-ES_tradnl"/>
        </w:rPr>
        <w:t xml:space="preserve">Le 6 octobre 2012, à Zapotitlán de Méndez, agglomération totonaque situé sur les rives mêmes du Zempoala et qui serait directement affectée par tout malfonctionnement du barrage de GESA, mille résidants réunis en assemblée se sont opposés au projet. </w:t>
      </w:r>
      <w:r w:rsidR="0042270F">
        <w:rPr>
          <w:rFonts w:ascii="Times New Roman" w:hAnsi="Times New Roman"/>
          <w:lang w:val="es-ES_tradnl"/>
        </w:rPr>
        <w:t>Invitée à venir présenter son point de vue, Ingdeshidro, qui était déjà en trai</w:t>
      </w:r>
      <w:r w:rsidR="00850301">
        <w:rPr>
          <w:rFonts w:ascii="Times New Roman" w:hAnsi="Times New Roman"/>
          <w:lang w:val="es-ES_tradnl"/>
        </w:rPr>
        <w:t xml:space="preserve">n d’acheter des terrains, n’est jamais venue </w:t>
      </w:r>
      <w:r w:rsidR="0042270F" w:rsidRPr="0042270F">
        <w:rPr>
          <w:rFonts w:ascii="Times New Roman" w:hAnsi="Times New Roman"/>
          <w:lang w:val="es-ES_tradnl"/>
        </w:rPr>
        <w:t>(Hernández Alcántara 2012).</w:t>
      </w:r>
      <w:r w:rsidR="0042270F">
        <w:rPr>
          <w:rFonts w:ascii="Times New Roman" w:hAnsi="Times New Roman"/>
          <w:lang w:val="es-ES_tradnl"/>
        </w:rPr>
        <w:t xml:space="preserve"> </w:t>
      </w:r>
      <w:r>
        <w:rPr>
          <w:rFonts w:ascii="Times New Roman" w:hAnsi="Times New Roman"/>
          <w:lang w:val="es-ES_tradnl"/>
        </w:rPr>
        <w:t>En amont, Comexhidro (associée à l’ent</w:t>
      </w:r>
      <w:r w:rsidR="00850301">
        <w:rPr>
          <w:rFonts w:ascii="Times New Roman" w:hAnsi="Times New Roman"/>
          <w:lang w:val="es-ES_tradnl"/>
        </w:rPr>
        <w:t xml:space="preserve">reprise canadienne </w:t>
      </w:r>
      <w:r>
        <w:rPr>
          <w:rFonts w:ascii="Times New Roman" w:hAnsi="Times New Roman"/>
          <w:lang w:val="es-ES_tradnl"/>
        </w:rPr>
        <w:t>Innergex</w:t>
      </w:r>
      <w:r w:rsidR="00D40F1C">
        <w:rPr>
          <w:rFonts w:ascii="Times New Roman" w:hAnsi="Times New Roman"/>
          <w:lang w:val="es-ES_tradnl"/>
        </w:rPr>
        <w:t xml:space="preserve"> Renewable Resources)</w:t>
      </w:r>
      <w:r w:rsidR="00240C57">
        <w:rPr>
          <w:rFonts w:ascii="Times New Roman" w:hAnsi="Times New Roman"/>
          <w:lang w:val="es-ES_tradnl"/>
        </w:rPr>
        <w:t xml:space="preserve"> se</w:t>
      </w:r>
      <w:r w:rsidR="003F606E">
        <w:rPr>
          <w:rFonts w:ascii="Times New Roman" w:hAnsi="Times New Roman"/>
          <w:lang w:val="es-ES_tradnl"/>
        </w:rPr>
        <w:t xml:space="preserve"> préparait depuis trois ans à la</w:t>
      </w:r>
      <w:r w:rsidR="00240C57">
        <w:rPr>
          <w:rFonts w:ascii="Times New Roman" w:hAnsi="Times New Roman"/>
          <w:lang w:val="es-ES_tradnl"/>
        </w:rPr>
        <w:t xml:space="preserve"> mis</w:t>
      </w:r>
      <w:r w:rsidR="003F606E">
        <w:rPr>
          <w:rFonts w:ascii="Times New Roman" w:hAnsi="Times New Roman"/>
          <w:lang w:val="es-ES_tradnl"/>
        </w:rPr>
        <w:t>e</w:t>
      </w:r>
      <w:r w:rsidR="00240C57">
        <w:rPr>
          <w:rFonts w:ascii="Times New Roman" w:hAnsi="Times New Roman"/>
          <w:lang w:val="es-ES_tradnl"/>
        </w:rPr>
        <w:t xml:space="preserve"> en œuvre de so</w:t>
      </w:r>
      <w:r w:rsidR="00850301">
        <w:rPr>
          <w:rFonts w:ascii="Times New Roman" w:hAnsi="Times New Roman"/>
          <w:lang w:val="es-ES_tradnl"/>
        </w:rPr>
        <w:t xml:space="preserve">n projet, qui </w:t>
      </w:r>
      <w:r w:rsidR="003F606E">
        <w:rPr>
          <w:rFonts w:ascii="Times New Roman" w:hAnsi="Times New Roman"/>
          <w:lang w:val="es-ES_tradnl"/>
        </w:rPr>
        <w:t>implique deux barrages, un sur l’</w:t>
      </w:r>
      <w:r w:rsidR="00240C57">
        <w:rPr>
          <w:rFonts w:ascii="Times New Roman" w:hAnsi="Times New Roman"/>
          <w:lang w:val="es-ES_tradnl"/>
        </w:rPr>
        <w:t>Ajajalpan, et un autre sur un des ses affluents</w:t>
      </w:r>
      <w:r w:rsidR="003F606E">
        <w:rPr>
          <w:rFonts w:ascii="Times New Roman" w:hAnsi="Times New Roman"/>
          <w:lang w:val="es-ES_tradnl"/>
        </w:rPr>
        <w:t xml:space="preserve">. Un des municipes riverains, Tlapacoyan, où elle a établi sa base d’opérations, semblait acquis à sa cause, tandis que </w:t>
      </w:r>
      <w:r w:rsidR="00850301">
        <w:rPr>
          <w:rFonts w:ascii="Times New Roman" w:hAnsi="Times New Roman"/>
          <w:lang w:val="es-ES_tradnl"/>
        </w:rPr>
        <w:t xml:space="preserve">dans </w:t>
      </w:r>
      <w:r w:rsidR="003F606E">
        <w:rPr>
          <w:rFonts w:ascii="Times New Roman" w:hAnsi="Times New Roman"/>
          <w:lang w:val="es-ES_tradnl"/>
        </w:rPr>
        <w:t>les deux autres muníc</w:t>
      </w:r>
      <w:r w:rsidR="00BD6A1E">
        <w:rPr>
          <w:rFonts w:ascii="Times New Roman" w:hAnsi="Times New Roman"/>
          <w:lang w:val="es-ES_tradnl"/>
        </w:rPr>
        <w:t>ipes affectés par le barrage, Ah</w:t>
      </w:r>
      <w:r w:rsidR="003F606E">
        <w:rPr>
          <w:rFonts w:ascii="Times New Roman" w:hAnsi="Times New Roman"/>
          <w:lang w:val="es-ES_tradnl"/>
        </w:rPr>
        <w:t>uacatlán et Tepatlán, l’opposition semblait faible et fragmentée. Quelques paysans avaient vendu leurs lopins près de la rive. La résistance active s’est d’abord manifestée en aval, dans le munícipe d’Olintla, dont l</w:t>
      </w:r>
      <w:r w:rsidR="00604241">
        <w:rPr>
          <w:rFonts w:ascii="Times New Roman" w:hAnsi="Times New Roman"/>
          <w:lang w:val="es-ES_tradnl"/>
        </w:rPr>
        <w:t>e</w:t>
      </w:r>
      <w:r w:rsidR="003F606E">
        <w:rPr>
          <w:rFonts w:ascii="Times New Roman" w:hAnsi="Times New Roman"/>
          <w:lang w:val="es-ES_tradnl"/>
        </w:rPr>
        <w:t>s autorités étaient très favorable au barrage. En décembre 2012, les habitants du village d’Ignacio Saragoza</w:t>
      </w:r>
      <w:r w:rsidR="00031ED5">
        <w:rPr>
          <w:rFonts w:ascii="Times New Roman" w:hAnsi="Times New Roman"/>
          <w:lang w:val="es-ES_tradnl"/>
        </w:rPr>
        <w:t xml:space="preserve"> ont dressé un piquet devant le bulldozer qu</w:t>
      </w:r>
      <w:r w:rsidR="00604241">
        <w:rPr>
          <w:rFonts w:ascii="Times New Roman" w:hAnsi="Times New Roman"/>
          <w:lang w:val="es-ES_tradnl"/>
        </w:rPr>
        <w:t>i ouvrait la</w:t>
      </w:r>
      <w:r w:rsidR="00C81D06">
        <w:rPr>
          <w:rFonts w:ascii="Times New Roman" w:hAnsi="Times New Roman"/>
          <w:lang w:val="es-ES_tradnl"/>
        </w:rPr>
        <w:t xml:space="preserve"> première piste et ont retenu la machi</w:t>
      </w:r>
      <w:r w:rsidR="00604241">
        <w:rPr>
          <w:rFonts w:ascii="Times New Roman" w:hAnsi="Times New Roman"/>
          <w:lang w:val="es-ES_tradnl"/>
        </w:rPr>
        <w:t>nerie pendant plusieurs semaines</w:t>
      </w:r>
      <w:r w:rsidR="00DC1AC0">
        <w:rPr>
          <w:rFonts w:ascii="Times New Roman" w:hAnsi="Times New Roman"/>
          <w:lang w:val="es-ES_tradnl"/>
        </w:rPr>
        <w:t>.</w:t>
      </w:r>
    </w:p>
    <w:p w14:paraId="6D183448" w14:textId="7D676F0A" w:rsidR="00DC1AC0" w:rsidRDefault="00150AA5" w:rsidP="00426E23">
      <w:pPr>
        <w:rPr>
          <w:rFonts w:ascii="Times New Roman" w:hAnsi="Times New Roman"/>
          <w:lang w:val="es-ES_tradnl"/>
        </w:rPr>
      </w:pPr>
      <w:r>
        <w:rPr>
          <w:rFonts w:ascii="Times New Roman" w:hAnsi="Times New Roman"/>
          <w:lang w:val="es-ES_tradnl"/>
        </w:rPr>
        <w:tab/>
        <w:t>À Cuetzalan (nahuas), le comité</w:t>
      </w:r>
      <w:r w:rsidR="00DC1AC0">
        <w:rPr>
          <w:rFonts w:ascii="Times New Roman" w:hAnsi="Times New Roman"/>
          <w:lang w:val="es-ES_tradnl"/>
        </w:rPr>
        <w:t xml:space="preserve"> COTIC, fondé pour défendre l’aménageme</w:t>
      </w:r>
      <w:r w:rsidR="00850301">
        <w:rPr>
          <w:rFonts w:ascii="Times New Roman" w:hAnsi="Times New Roman"/>
          <w:lang w:val="es-ES_tradnl"/>
        </w:rPr>
        <w:t>nt écologique, s’est réorienté v</w:t>
      </w:r>
      <w:r w:rsidR="00DC1AC0">
        <w:rPr>
          <w:rFonts w:ascii="Times New Roman" w:hAnsi="Times New Roman"/>
          <w:lang w:val="es-ES_tradnl"/>
        </w:rPr>
        <w:t>ers la défense physique du terr</w:t>
      </w:r>
      <w:r w:rsidR="00850301">
        <w:rPr>
          <w:rFonts w:ascii="Times New Roman" w:hAnsi="Times New Roman"/>
          <w:lang w:val="es-ES_tradnl"/>
        </w:rPr>
        <w:t>itoire, menacé tant par les conc</w:t>
      </w:r>
      <w:r w:rsidR="00DC1AC0">
        <w:rPr>
          <w:rFonts w:ascii="Times New Roman" w:hAnsi="Times New Roman"/>
          <w:lang w:val="es-ES_tradnl"/>
        </w:rPr>
        <w:t>essions minières d’Autlán que par les barrages sur l’Apulco</w:t>
      </w:r>
      <w:r w:rsidR="003A7E5D">
        <w:rPr>
          <w:rFonts w:ascii="Times New Roman" w:hAnsi="Times New Roman"/>
          <w:lang w:val="es-ES_tradnl"/>
        </w:rPr>
        <w:t>. Il</w:t>
      </w:r>
      <w:r w:rsidR="00DC1AC0">
        <w:rPr>
          <w:rFonts w:ascii="Times New Roman" w:hAnsi="Times New Roman"/>
          <w:lang w:val="es-ES_tradnl"/>
        </w:rPr>
        <w:t xml:space="preserve"> s’attacha d’abord à diffuser l’information, grâce aux radios communautaires et au journal local Kuojtakiloyan. </w:t>
      </w:r>
      <w:r w:rsidR="003A7E5D">
        <w:rPr>
          <w:rFonts w:ascii="Times New Roman" w:hAnsi="Times New Roman"/>
          <w:lang w:val="es-ES_tradnl"/>
        </w:rPr>
        <w:t>Puis, on organisa des</w:t>
      </w:r>
      <w:r w:rsidR="00850301">
        <w:rPr>
          <w:rFonts w:ascii="Times New Roman" w:hAnsi="Times New Roman"/>
          <w:lang w:val="es-ES_tradnl"/>
        </w:rPr>
        <w:t xml:space="preserve"> assemblées regionales pour la d</w:t>
      </w:r>
      <w:r w:rsidR="003A7E5D">
        <w:rPr>
          <w:rFonts w:ascii="Times New Roman" w:hAnsi="Times New Roman"/>
          <w:lang w:val="es-ES_tradnl"/>
        </w:rPr>
        <w:t>éfense de l’eau et du territoire, où des milliers de paysans autochtones réaffirmèrent leur opposition aux méga-projets</w:t>
      </w:r>
      <w:r w:rsidR="00137D90">
        <w:rPr>
          <w:rStyle w:val="Appelnotedebasdep"/>
          <w:rFonts w:ascii="Times New Roman" w:hAnsi="Times New Roman"/>
          <w:lang w:val="es-ES_tradnl"/>
        </w:rPr>
        <w:footnoteReference w:id="24"/>
      </w:r>
      <w:r w:rsidR="003A7E5D">
        <w:rPr>
          <w:rFonts w:ascii="Times New Roman" w:hAnsi="Times New Roman"/>
          <w:lang w:val="es-ES_tradnl"/>
        </w:rPr>
        <w:t>.</w:t>
      </w:r>
    </w:p>
    <w:p w14:paraId="1C4D00B2" w14:textId="11B116E1" w:rsidR="00D012EC" w:rsidRDefault="002768BF" w:rsidP="00426E23">
      <w:pPr>
        <w:rPr>
          <w:rFonts w:ascii="Times New Roman" w:hAnsi="Times New Roman"/>
          <w:lang w:val="es-ES_tradnl"/>
        </w:rPr>
      </w:pPr>
      <w:r>
        <w:rPr>
          <w:rFonts w:ascii="Times New Roman" w:hAnsi="Times New Roman"/>
          <w:lang w:val="es-ES_tradnl"/>
        </w:rPr>
        <w:tab/>
        <w:t xml:space="preserve">Au cours de </w:t>
      </w:r>
      <w:r w:rsidR="00D012EC">
        <w:rPr>
          <w:rFonts w:ascii="Times New Roman" w:hAnsi="Times New Roman"/>
          <w:lang w:val="es-ES_tradnl"/>
        </w:rPr>
        <w:t>cette mêm</w:t>
      </w:r>
      <w:r>
        <w:rPr>
          <w:rFonts w:ascii="Times New Roman" w:hAnsi="Times New Roman"/>
          <w:lang w:val="es-ES_tradnl"/>
        </w:rPr>
        <w:t>e</w:t>
      </w:r>
      <w:r w:rsidR="00D012EC">
        <w:rPr>
          <w:rFonts w:ascii="Times New Roman" w:hAnsi="Times New Roman"/>
          <w:lang w:val="es-ES_tradnl"/>
        </w:rPr>
        <w:t xml:space="preserve"> année 2012</w:t>
      </w:r>
      <w:r>
        <w:rPr>
          <w:rFonts w:ascii="Times New Roman" w:hAnsi="Times New Roman"/>
          <w:lang w:val="es-ES_tradnl"/>
        </w:rPr>
        <w:t>, plusieurs organisatio</w:t>
      </w:r>
      <w:r w:rsidR="00150AA5">
        <w:rPr>
          <w:rFonts w:ascii="Times New Roman" w:hAnsi="Times New Roman"/>
          <w:lang w:val="es-ES_tradnl"/>
        </w:rPr>
        <w:t xml:space="preserve">ns de la región, autant nahuas </w:t>
      </w:r>
      <w:r>
        <w:rPr>
          <w:rFonts w:ascii="Times New Roman" w:hAnsi="Times New Roman"/>
          <w:lang w:val="es-ES_tradnl"/>
        </w:rPr>
        <w:t>que totonaques, virent la nécessité de coordonner leurs efforts sur le plan regional. On créa le Conseil Tiyat Tlali (« terre » dans les deux</w:t>
      </w:r>
      <w:r w:rsidR="00D672DF">
        <w:rPr>
          <w:rFonts w:ascii="Times New Roman" w:hAnsi="Times New Roman"/>
          <w:lang w:val="es-ES_tradnl"/>
        </w:rPr>
        <w:t xml:space="preserve"> langues amérindiennes). Un des premi</w:t>
      </w:r>
      <w:r>
        <w:rPr>
          <w:rFonts w:ascii="Times New Roman" w:hAnsi="Times New Roman"/>
          <w:lang w:val="es-ES_tradnl"/>
        </w:rPr>
        <w:t>ers geste de Tiyat Tlali fut d’envoyer un groupe de soutie</w:t>
      </w:r>
      <w:r w:rsidR="00C56FBE">
        <w:rPr>
          <w:rFonts w:ascii="Times New Roman" w:hAnsi="Times New Roman"/>
          <w:lang w:val="es-ES_tradnl"/>
        </w:rPr>
        <w:t>n aux protestataires d’Ignacio Z</w:t>
      </w:r>
      <w:r>
        <w:rPr>
          <w:rFonts w:ascii="Times New Roman" w:hAnsi="Times New Roman"/>
          <w:lang w:val="es-ES_tradnl"/>
        </w:rPr>
        <w:t xml:space="preserve">aragoza. Les autorités municipales d’Olintla ripostèrent violemment, en séquestrant les manifestants pendant 24 heures. La répression a donné une résonnance imprévue à la lutte : même la presse nationale en a parlé. </w:t>
      </w:r>
      <w:r w:rsidR="00031ED5">
        <w:rPr>
          <w:rFonts w:ascii="Times New Roman" w:hAnsi="Times New Roman"/>
          <w:lang w:val="es-ES_tradnl"/>
        </w:rPr>
        <w:t>Un</w:t>
      </w:r>
      <w:r>
        <w:rPr>
          <w:rFonts w:ascii="Times New Roman" w:hAnsi="Times New Roman"/>
          <w:lang w:val="es-ES_tradnl"/>
        </w:rPr>
        <w:t xml:space="preserve"> mois plus tard, Grupo México annonçait l’abandon du projet</w:t>
      </w:r>
      <w:r w:rsidR="00031ED5">
        <w:rPr>
          <w:rFonts w:ascii="Times New Roman" w:hAnsi="Times New Roman"/>
          <w:lang w:val="es-ES_tradnl"/>
        </w:rPr>
        <w:t xml:space="preserve"> (Rojas Mora 2014 : 68-69)</w:t>
      </w:r>
      <w:r>
        <w:rPr>
          <w:rFonts w:ascii="Times New Roman" w:hAnsi="Times New Roman"/>
          <w:lang w:val="es-ES_tradnl"/>
        </w:rPr>
        <w:t xml:space="preserve">, marquant aisni la première victoire autochtone face aux entreprises hydroélectriques dans la </w:t>
      </w:r>
      <w:r w:rsidR="00361846">
        <w:rPr>
          <w:rFonts w:ascii="Times New Roman" w:hAnsi="Times New Roman"/>
          <w:lang w:val="es-ES_tradnl"/>
        </w:rPr>
        <w:t>régio</w:t>
      </w:r>
      <w:r w:rsidR="00A87E8D">
        <w:rPr>
          <w:rFonts w:ascii="Times New Roman" w:hAnsi="Times New Roman"/>
          <w:lang w:val="es-ES_tradnl"/>
        </w:rPr>
        <w:t xml:space="preserve">n </w:t>
      </w:r>
      <w:r w:rsidR="00A87E8D" w:rsidRPr="00A87E8D">
        <w:rPr>
          <w:rFonts w:ascii="Times New Roman" w:hAnsi="Times New Roman"/>
          <w:lang w:val="fr-FR"/>
        </w:rPr>
        <w:t>(Consejo Tiyat Tlali 2016)</w:t>
      </w:r>
      <w:r>
        <w:rPr>
          <w:rFonts w:ascii="Times New Roman" w:hAnsi="Times New Roman"/>
          <w:lang w:val="es-ES_tradnl"/>
        </w:rPr>
        <w:t>.</w:t>
      </w:r>
      <w:r w:rsidR="00361846">
        <w:rPr>
          <w:rFonts w:ascii="Times New Roman" w:hAnsi="Times New Roman"/>
          <w:lang w:val="es-ES_tradnl"/>
        </w:rPr>
        <w:t xml:space="preserve"> En 2014, un militant toton</w:t>
      </w:r>
      <w:r w:rsidR="00BD6A1E">
        <w:rPr>
          <w:rFonts w:ascii="Times New Roman" w:hAnsi="Times New Roman"/>
          <w:lang w:val="es-ES_tradnl"/>
        </w:rPr>
        <w:t>aque d’Ignacio Z</w:t>
      </w:r>
      <w:r w:rsidR="009374C0">
        <w:rPr>
          <w:rFonts w:ascii="Times New Roman" w:hAnsi="Times New Roman"/>
          <w:lang w:val="es-ES_tradnl"/>
        </w:rPr>
        <w:t xml:space="preserve">aragoza, membre </w:t>
      </w:r>
      <w:r w:rsidR="00361846">
        <w:rPr>
          <w:rFonts w:ascii="Times New Roman" w:hAnsi="Times New Roman"/>
          <w:lang w:val="es-ES_tradnl"/>
        </w:rPr>
        <w:t>d</w:t>
      </w:r>
      <w:r w:rsidR="009374C0">
        <w:rPr>
          <w:rFonts w:ascii="Times New Roman" w:hAnsi="Times New Roman"/>
          <w:lang w:val="es-ES_tradnl"/>
        </w:rPr>
        <w:t>e</w:t>
      </w:r>
      <w:r w:rsidR="00361846">
        <w:rPr>
          <w:rFonts w:ascii="Times New Roman" w:hAnsi="Times New Roman"/>
          <w:lang w:val="es-ES_tradnl"/>
        </w:rPr>
        <w:t xml:space="preserve"> Tiyat Tlali</w:t>
      </w:r>
      <w:r w:rsidR="009374C0">
        <w:rPr>
          <w:rFonts w:ascii="Times New Roman" w:hAnsi="Times New Roman"/>
          <w:lang w:val="es-ES_tradnl"/>
        </w:rPr>
        <w:t>, alla prendre le pouls des habitants d’Altica et de San Felipe Tepatlán, en amo</w:t>
      </w:r>
      <w:r w:rsidR="00C56FBE">
        <w:rPr>
          <w:rFonts w:ascii="Times New Roman" w:hAnsi="Times New Roman"/>
          <w:lang w:val="es-ES_tradnl"/>
        </w:rPr>
        <w:t>nt sur l’Ajajalpan. Il y trouva</w:t>
      </w:r>
      <w:r w:rsidR="009374C0">
        <w:rPr>
          <w:rFonts w:ascii="Times New Roman" w:hAnsi="Times New Roman"/>
          <w:lang w:val="es-ES_tradnl"/>
        </w:rPr>
        <w:t xml:space="preserve"> beaucoup de mé</w:t>
      </w:r>
      <w:r w:rsidR="00D163ED">
        <w:rPr>
          <w:rFonts w:ascii="Times New Roman" w:hAnsi="Times New Roman"/>
          <w:lang w:val="es-ES_tradnl"/>
        </w:rPr>
        <w:t>contents av</w:t>
      </w:r>
      <w:r w:rsidR="00C56FBE">
        <w:rPr>
          <w:rFonts w:ascii="Times New Roman" w:hAnsi="Times New Roman"/>
          <w:lang w:val="es-ES_tradnl"/>
        </w:rPr>
        <w:t>ec le projet Puebla 1, qui allait</w:t>
      </w:r>
      <w:r w:rsidR="009374C0">
        <w:rPr>
          <w:rFonts w:ascii="Times New Roman" w:hAnsi="Times New Roman"/>
          <w:lang w:val="es-ES_tradnl"/>
        </w:rPr>
        <w:t xml:space="preserve"> leur </w:t>
      </w:r>
      <w:r w:rsidR="00FA28FD">
        <w:rPr>
          <w:rFonts w:ascii="Times New Roman" w:hAnsi="Times New Roman"/>
          <w:lang w:val="es-ES_tradnl"/>
        </w:rPr>
        <w:t>« </w:t>
      </w:r>
      <w:r w:rsidR="005259D0">
        <w:rPr>
          <w:rFonts w:ascii="Times New Roman" w:hAnsi="Times New Roman"/>
          <w:lang w:val="es-ES_tradnl"/>
        </w:rPr>
        <w:t>enlever leur rivière » : elle</w:t>
      </w:r>
      <w:r w:rsidR="009374C0">
        <w:rPr>
          <w:rFonts w:ascii="Times New Roman" w:hAnsi="Times New Roman"/>
          <w:lang w:val="es-ES_tradnl"/>
        </w:rPr>
        <w:t xml:space="preserve"> jouxte leurs plantations et ils </w:t>
      </w:r>
      <w:r w:rsidR="005259D0">
        <w:rPr>
          <w:rFonts w:ascii="Times New Roman" w:hAnsi="Times New Roman"/>
          <w:lang w:val="es-ES_tradnl"/>
        </w:rPr>
        <w:t xml:space="preserve">y </w:t>
      </w:r>
      <w:r w:rsidR="009374C0">
        <w:rPr>
          <w:rFonts w:ascii="Times New Roman" w:hAnsi="Times New Roman"/>
          <w:lang w:val="es-ES_tradnl"/>
        </w:rPr>
        <w:t>pêchent</w:t>
      </w:r>
      <w:r w:rsidR="00D163ED">
        <w:rPr>
          <w:rFonts w:ascii="Times New Roman" w:hAnsi="Times New Roman"/>
          <w:lang w:val="es-ES_tradnl"/>
        </w:rPr>
        <w:t>, sans compter le sab</w:t>
      </w:r>
      <w:r w:rsidR="00FA28FD">
        <w:rPr>
          <w:rFonts w:ascii="Times New Roman" w:hAnsi="Times New Roman"/>
          <w:lang w:val="es-ES_tradnl"/>
        </w:rPr>
        <w:t>le qu’apporte chaque crue et qu’</w:t>
      </w:r>
      <w:r w:rsidR="00D163ED">
        <w:rPr>
          <w:rFonts w:ascii="Times New Roman" w:hAnsi="Times New Roman"/>
          <w:lang w:val="es-ES_tradnl"/>
        </w:rPr>
        <w:t xml:space="preserve">ils utilisent </w:t>
      </w:r>
      <w:r w:rsidR="00A41929">
        <w:rPr>
          <w:rFonts w:ascii="Times New Roman" w:hAnsi="Times New Roman"/>
          <w:lang w:val="es-ES_tradnl"/>
        </w:rPr>
        <w:t>dans</w:t>
      </w:r>
      <w:r w:rsidR="00D163ED">
        <w:rPr>
          <w:rFonts w:ascii="Times New Roman" w:hAnsi="Times New Roman"/>
          <w:lang w:val="es-ES_tradnl"/>
        </w:rPr>
        <w:t xml:space="preserve"> la construction de leurs maisons.</w:t>
      </w:r>
      <w:r w:rsidR="009374C0">
        <w:rPr>
          <w:rFonts w:ascii="Times New Roman" w:hAnsi="Times New Roman"/>
          <w:lang w:val="es-ES_tradnl"/>
        </w:rPr>
        <w:t xml:space="preserve"> </w:t>
      </w:r>
    </w:p>
    <w:p w14:paraId="696F64A5" w14:textId="49503334" w:rsidR="009A2F01" w:rsidRDefault="009A2F01" w:rsidP="00426E23">
      <w:pPr>
        <w:rPr>
          <w:rFonts w:ascii="Times New Roman" w:hAnsi="Times New Roman"/>
          <w:lang w:val="es-ES_tradnl"/>
        </w:rPr>
      </w:pPr>
      <w:r>
        <w:rPr>
          <w:rFonts w:ascii="Times New Roman" w:hAnsi="Times New Roman"/>
          <w:lang w:val="es-ES_tradnl"/>
        </w:rPr>
        <w:tab/>
        <w:t xml:space="preserve">Avec l’appui logistique de Tiyat Tlali, il s’est formé un comité et on a organisé des assemblées d’information. Au cours de l’une d’entre elles, </w:t>
      </w:r>
      <w:r w:rsidR="00AA097F">
        <w:rPr>
          <w:rFonts w:ascii="Times New Roman" w:hAnsi="Times New Roman"/>
          <w:lang w:val="es-ES_tradnl"/>
        </w:rPr>
        <w:t xml:space="preserve">le 6 juin 2015, </w:t>
      </w:r>
      <w:r>
        <w:rPr>
          <w:rFonts w:ascii="Times New Roman" w:hAnsi="Times New Roman"/>
          <w:lang w:val="es-ES_tradnl"/>
        </w:rPr>
        <w:t>après avoir écouté les arguments présentés par le président de Comexhidro, Mauricio Justus, et d’autres employés de cette société, on a décidé de rejeter le projet. Le maire</w:t>
      </w:r>
      <w:r w:rsidR="00035D18">
        <w:rPr>
          <w:rFonts w:ascii="Times New Roman" w:hAnsi="Times New Roman"/>
          <w:lang w:val="es-ES_tradnl"/>
        </w:rPr>
        <w:t xml:space="preserve"> de Tepatlán</w:t>
      </w:r>
      <w:r>
        <w:rPr>
          <w:rFonts w:ascii="Times New Roman" w:hAnsi="Times New Roman"/>
          <w:lang w:val="es-ES_tradnl"/>
        </w:rPr>
        <w:t>, pr</w:t>
      </w:r>
      <w:r w:rsidR="00035D18">
        <w:rPr>
          <w:rFonts w:ascii="Times New Roman" w:hAnsi="Times New Roman"/>
          <w:lang w:val="es-ES_tradnl"/>
        </w:rPr>
        <w:t>ése</w:t>
      </w:r>
      <w:r>
        <w:rPr>
          <w:rFonts w:ascii="Times New Roman" w:hAnsi="Times New Roman"/>
          <w:lang w:val="es-ES_tradnl"/>
        </w:rPr>
        <w:t>nt à l’assemblée, a</w:t>
      </w:r>
      <w:r w:rsidR="00035D18">
        <w:rPr>
          <w:rFonts w:ascii="Times New Roman" w:hAnsi="Times New Roman"/>
          <w:lang w:val="es-ES_tradnl"/>
        </w:rPr>
        <w:t>c</w:t>
      </w:r>
      <w:r>
        <w:rPr>
          <w:rFonts w:ascii="Times New Roman" w:hAnsi="Times New Roman"/>
          <w:lang w:val="es-ES_tradnl"/>
        </w:rPr>
        <w:t xml:space="preserve">cepta même de </w:t>
      </w:r>
      <w:r w:rsidR="0026005E">
        <w:rPr>
          <w:rFonts w:ascii="Times New Roman" w:hAnsi="Times New Roman"/>
          <w:lang w:val="es-ES_tradnl"/>
        </w:rPr>
        <w:t>révoquer par écrit le permis de changement d’usage du sol oc</w:t>
      </w:r>
      <w:r>
        <w:rPr>
          <w:rFonts w:ascii="Times New Roman" w:hAnsi="Times New Roman"/>
          <w:lang w:val="es-ES_tradnl"/>
        </w:rPr>
        <w:t xml:space="preserve">troyé par </w:t>
      </w:r>
      <w:r w:rsidR="002E1ADB">
        <w:rPr>
          <w:rFonts w:ascii="Times New Roman" w:hAnsi="Times New Roman"/>
          <w:lang w:val="es-ES_tradnl"/>
        </w:rPr>
        <w:t xml:space="preserve">son </w:t>
      </w:r>
      <w:r>
        <w:rPr>
          <w:rFonts w:ascii="Times New Roman" w:hAnsi="Times New Roman"/>
          <w:lang w:val="es-ES_tradnl"/>
        </w:rPr>
        <w:t>prédécesseur</w:t>
      </w:r>
      <w:r w:rsidR="00AA097F">
        <w:rPr>
          <w:rFonts w:ascii="Times New Roman" w:hAnsi="Times New Roman"/>
          <w:lang w:val="es-ES_tradnl"/>
        </w:rPr>
        <w:t xml:space="preserve"> (Ánimas 2015)</w:t>
      </w:r>
      <w:r>
        <w:rPr>
          <w:rFonts w:ascii="Times New Roman" w:hAnsi="Times New Roman"/>
          <w:lang w:val="es-ES_tradnl"/>
        </w:rPr>
        <w:t>.</w:t>
      </w:r>
      <w:r w:rsidR="00AA097F">
        <w:rPr>
          <w:rFonts w:ascii="Times New Roman" w:hAnsi="Times New Roman"/>
          <w:lang w:val="es-ES_tradnl"/>
        </w:rPr>
        <w:t xml:space="preserve"> Au cours de ce même mois,</w:t>
      </w:r>
      <w:r w:rsidR="00035D18">
        <w:rPr>
          <w:rFonts w:ascii="Times New Roman" w:hAnsi="Times New Roman"/>
          <w:lang w:val="es-ES_tradnl"/>
        </w:rPr>
        <w:t xml:space="preserve"> au nom de trois communautés affectées par les barrages, on présenta une demande d’injonction  contre le projet de Comexhidro, que les instances judiciaires étudient encore.</w:t>
      </w:r>
    </w:p>
    <w:p w14:paraId="239623DD" w14:textId="4C07F4EE" w:rsidR="00B8411C" w:rsidRDefault="00B8411C" w:rsidP="00426E23">
      <w:pPr>
        <w:rPr>
          <w:rFonts w:ascii="Times New Roman" w:hAnsi="Times New Roman"/>
          <w:lang w:val="fr-FR"/>
        </w:rPr>
      </w:pPr>
      <w:r>
        <w:rPr>
          <w:rFonts w:ascii="Times New Roman" w:hAnsi="Times New Roman"/>
          <w:lang w:val="es-ES_tradnl"/>
        </w:rPr>
        <w:tab/>
        <w:t xml:space="preserve">Les projets </w:t>
      </w:r>
      <w:r w:rsidR="00E70D1C">
        <w:rPr>
          <w:rFonts w:ascii="Times New Roman" w:hAnsi="Times New Roman"/>
          <w:lang w:val="es-ES_tradnl"/>
        </w:rPr>
        <w:t xml:space="preserve">hydroélectriques </w:t>
      </w:r>
      <w:r w:rsidR="00444A94">
        <w:rPr>
          <w:rFonts w:ascii="Times New Roman" w:hAnsi="Times New Roman"/>
          <w:lang w:val="es-ES_tradnl"/>
        </w:rPr>
        <w:t xml:space="preserve">n’impliquent pas seulement </w:t>
      </w:r>
      <w:r>
        <w:rPr>
          <w:rFonts w:ascii="Times New Roman" w:hAnsi="Times New Roman"/>
          <w:lang w:val="es-ES_tradnl"/>
        </w:rPr>
        <w:t>la construction de barrages</w:t>
      </w:r>
      <w:r w:rsidR="00E70D1C">
        <w:rPr>
          <w:rFonts w:ascii="Times New Roman" w:hAnsi="Times New Roman"/>
          <w:lang w:val="es-ES_tradnl"/>
        </w:rPr>
        <w:t>.</w:t>
      </w:r>
      <w:r w:rsidR="00031224">
        <w:rPr>
          <w:rFonts w:ascii="Times New Roman" w:hAnsi="Times New Roman"/>
          <w:lang w:val="es-ES_tradnl"/>
        </w:rPr>
        <w:t xml:space="preserve"> L’énergie produite dans les turbines de Puebla 1 sera</w:t>
      </w:r>
      <w:r w:rsidR="001C72E9">
        <w:rPr>
          <w:rFonts w:ascii="Times New Roman" w:hAnsi="Times New Roman"/>
          <w:lang w:val="es-ES_tradnl"/>
        </w:rPr>
        <w:t>it</w:t>
      </w:r>
      <w:r w:rsidR="00031224">
        <w:rPr>
          <w:rFonts w:ascii="Times New Roman" w:hAnsi="Times New Roman"/>
          <w:lang w:val="es-ES_tradnl"/>
        </w:rPr>
        <w:t xml:space="preserve"> exportée au Veracr</w:t>
      </w:r>
      <w:r w:rsidR="001C72E9">
        <w:rPr>
          <w:rFonts w:ascii="Times New Roman" w:hAnsi="Times New Roman"/>
          <w:lang w:val="es-ES_tradnl"/>
        </w:rPr>
        <w:t xml:space="preserve">uz voisin grâce à une ligne de </w:t>
      </w:r>
      <w:r w:rsidR="00031224">
        <w:rPr>
          <w:rFonts w:ascii="Times New Roman" w:hAnsi="Times New Roman"/>
          <w:lang w:val="es-ES_tradnl"/>
        </w:rPr>
        <w:t xml:space="preserve">haute </w:t>
      </w:r>
      <w:r w:rsidR="00031224">
        <w:rPr>
          <w:rFonts w:ascii="Times New Roman" w:hAnsi="Times New Roman"/>
          <w:lang w:val="es-ES_tradnl"/>
        </w:rPr>
        <w:lastRenderedPageBreak/>
        <w:t>tensión</w:t>
      </w:r>
      <w:r w:rsidR="001C72E9">
        <w:rPr>
          <w:rFonts w:ascii="Times New Roman" w:hAnsi="Times New Roman"/>
          <w:lang w:val="es-ES_tradnl"/>
        </w:rPr>
        <w:t xml:space="preserve"> qui </w:t>
      </w:r>
      <w:r w:rsidR="00031224">
        <w:rPr>
          <w:rFonts w:ascii="Times New Roman" w:hAnsi="Times New Roman"/>
          <w:lang w:val="es-ES_tradnl"/>
        </w:rPr>
        <w:t>partira</w:t>
      </w:r>
      <w:r w:rsidR="001C72E9">
        <w:rPr>
          <w:rFonts w:ascii="Times New Roman" w:hAnsi="Times New Roman"/>
          <w:lang w:val="es-ES_tradnl"/>
        </w:rPr>
        <w:t>it</w:t>
      </w:r>
      <w:r w:rsidR="00031224">
        <w:rPr>
          <w:rFonts w:ascii="Times New Roman" w:hAnsi="Times New Roman"/>
          <w:lang w:val="es-ES_tradnl"/>
        </w:rPr>
        <w:t xml:space="preserve"> de San Felipe</w:t>
      </w:r>
      <w:r w:rsidR="001C72E9">
        <w:rPr>
          <w:rFonts w:ascii="Times New Roman" w:hAnsi="Times New Roman"/>
          <w:lang w:val="es-ES_tradnl"/>
        </w:rPr>
        <w:t>, so</w:t>
      </w:r>
      <w:r w:rsidR="004E60FF">
        <w:rPr>
          <w:rFonts w:ascii="Times New Roman" w:hAnsi="Times New Roman"/>
          <w:lang w:val="es-ES_tradnl"/>
        </w:rPr>
        <w:t>it sur une quarantaine de kilomè</w:t>
      </w:r>
      <w:r w:rsidR="001C72E9">
        <w:rPr>
          <w:rFonts w:ascii="Times New Roman" w:hAnsi="Times New Roman"/>
          <w:lang w:val="es-ES_tradnl"/>
        </w:rPr>
        <w:t>tres</w:t>
      </w:r>
      <w:r w:rsidR="00031224">
        <w:rPr>
          <w:rFonts w:ascii="Times New Roman" w:hAnsi="Times New Roman"/>
          <w:lang w:val="es-ES_tradnl"/>
        </w:rPr>
        <w:t>.</w:t>
      </w:r>
      <w:r w:rsidR="00A51EDD">
        <w:rPr>
          <w:rFonts w:ascii="Times New Roman" w:hAnsi="Times New Roman"/>
          <w:lang w:val="es-ES_tradnl"/>
        </w:rPr>
        <w:t xml:space="preserve"> Une autre ligne traverserait le territoire de Cuetzalan depuis l’extrémité nord-est jusqu’au chef-lieu, au centre-ouest,</w:t>
      </w:r>
      <w:r w:rsidR="006A3D11">
        <w:rPr>
          <w:rFonts w:ascii="Times New Roman" w:hAnsi="Times New Roman"/>
          <w:lang w:val="es-ES_tradnl"/>
        </w:rPr>
        <w:t xml:space="preserve"> où seraient installés les trans</w:t>
      </w:r>
      <w:r w:rsidR="00A51EDD">
        <w:rPr>
          <w:rFonts w:ascii="Times New Roman" w:hAnsi="Times New Roman"/>
          <w:lang w:val="es-ES_tradnl"/>
        </w:rPr>
        <w:t>formateurs.</w:t>
      </w:r>
      <w:r w:rsidR="00444A94">
        <w:rPr>
          <w:rFonts w:ascii="Times New Roman" w:hAnsi="Times New Roman"/>
          <w:lang w:val="es-ES_tradnl"/>
        </w:rPr>
        <w:t xml:space="preserve"> Sur plu</w:t>
      </w:r>
      <w:r w:rsidR="006A3D11">
        <w:rPr>
          <w:rFonts w:ascii="Times New Roman" w:hAnsi="Times New Roman"/>
          <w:lang w:val="es-ES_tradnl"/>
        </w:rPr>
        <w:t xml:space="preserve">s de la moitié de son parcours cette dernière ligne traverse des zones rurales densément habitées, y compris le </w:t>
      </w:r>
      <w:r w:rsidR="00444A94">
        <w:rPr>
          <w:rFonts w:ascii="Times New Roman" w:hAnsi="Times New Roman"/>
          <w:lang w:val="es-ES_tradnl"/>
        </w:rPr>
        <w:t xml:space="preserve">gros </w:t>
      </w:r>
      <w:r w:rsidR="006A3D11">
        <w:rPr>
          <w:rFonts w:ascii="Times New Roman" w:hAnsi="Times New Roman"/>
          <w:lang w:val="es-ES_tradnl"/>
        </w:rPr>
        <w:t>village de Xiloxochico.</w:t>
      </w:r>
      <w:r w:rsidR="00444A94">
        <w:rPr>
          <w:rFonts w:ascii="Times New Roman" w:hAnsi="Times New Roman"/>
          <w:lang w:val="es-ES_tradnl"/>
        </w:rPr>
        <w:t xml:space="preserve"> Or, des études réce</w:t>
      </w:r>
      <w:r w:rsidR="003C5706">
        <w:rPr>
          <w:rFonts w:ascii="Times New Roman" w:hAnsi="Times New Roman"/>
          <w:lang w:val="es-ES_tradnl"/>
        </w:rPr>
        <w:t>ntes montrent le danger pour la santé que représente le champ magnétique émis par les lignes de haut voltaje</w:t>
      </w:r>
      <w:r w:rsidR="003D38A2">
        <w:rPr>
          <w:rFonts w:ascii="Times New Roman" w:hAnsi="Times New Roman"/>
          <w:lang w:val="es-ES_tradnl"/>
        </w:rPr>
        <w:t xml:space="preserve"> : une incidence de leucémie beaucoup plus élevée que la normale chez les enfants de moins de quatre ans qui vivent à moins de cent mètres des lignes, et une fréquence plus élevée de la malad</w:t>
      </w:r>
      <w:r w:rsidR="00444A94">
        <w:rPr>
          <w:rFonts w:ascii="Times New Roman" w:hAnsi="Times New Roman"/>
          <w:lang w:val="es-ES_tradnl"/>
        </w:rPr>
        <w:t>ie d’Alzheimer parmi les adult</w:t>
      </w:r>
      <w:r w:rsidR="003D38A2">
        <w:rPr>
          <w:rFonts w:ascii="Times New Roman" w:hAnsi="Times New Roman"/>
          <w:lang w:val="es-ES_tradnl"/>
        </w:rPr>
        <w:t xml:space="preserve">es qui travaillent à l’intérieur d’un champ magnétique </w:t>
      </w:r>
      <w:r w:rsidR="003D38A2" w:rsidRPr="003D38A2">
        <w:rPr>
          <w:rFonts w:ascii="Times New Roman" w:hAnsi="Times New Roman"/>
          <w:lang w:val="fr-FR"/>
        </w:rPr>
        <w:t xml:space="preserve">(voir Gauvin </w:t>
      </w:r>
      <w:r w:rsidR="003D38A2" w:rsidRPr="003D38A2">
        <w:rPr>
          <w:rFonts w:ascii="Times New Roman" w:hAnsi="Times New Roman"/>
          <w:i/>
          <w:lang w:val="fr-FR"/>
        </w:rPr>
        <w:t>et al</w:t>
      </w:r>
      <w:r w:rsidR="003D38A2" w:rsidRPr="003D38A2">
        <w:rPr>
          <w:rFonts w:ascii="Times New Roman" w:hAnsi="Times New Roman"/>
          <w:lang w:val="fr-FR"/>
        </w:rPr>
        <w:t xml:space="preserve">. 2006 ; Hakansson </w:t>
      </w:r>
      <w:r w:rsidR="003D38A2" w:rsidRPr="003D38A2">
        <w:rPr>
          <w:rFonts w:ascii="Times New Roman" w:hAnsi="Times New Roman"/>
          <w:i/>
          <w:lang w:val="fr-FR"/>
        </w:rPr>
        <w:t>et al</w:t>
      </w:r>
      <w:r w:rsidR="003D38A2" w:rsidRPr="003D38A2">
        <w:rPr>
          <w:rFonts w:ascii="Times New Roman" w:hAnsi="Times New Roman"/>
          <w:lang w:val="fr-FR"/>
        </w:rPr>
        <w:t>. 2003).</w:t>
      </w:r>
      <w:r w:rsidR="003453EC">
        <w:rPr>
          <w:rFonts w:ascii="Times New Roman" w:hAnsi="Times New Roman"/>
          <w:lang w:val="fr-FR"/>
        </w:rPr>
        <w:t xml:space="preserve"> Bien qu’elles aient été informées de ces dangers, les autorités municipales de Cuetzalan ont autorisé</w:t>
      </w:r>
      <w:r w:rsidR="00244859">
        <w:rPr>
          <w:rFonts w:ascii="Times New Roman" w:hAnsi="Times New Roman"/>
          <w:lang w:val="fr-FR"/>
        </w:rPr>
        <w:t>,</w:t>
      </w:r>
      <w:r w:rsidR="00244859" w:rsidRPr="00244859">
        <w:rPr>
          <w:rFonts w:ascii="Times New Roman" w:hAnsi="Times New Roman"/>
          <w:lang w:val="fr-FR"/>
        </w:rPr>
        <w:t xml:space="preserve"> </w:t>
      </w:r>
      <w:r w:rsidR="00244859">
        <w:rPr>
          <w:rFonts w:ascii="Times New Roman" w:hAnsi="Times New Roman"/>
          <w:lang w:val="fr-FR"/>
        </w:rPr>
        <w:t>en septembre 2016,</w:t>
      </w:r>
      <w:r w:rsidR="003453EC">
        <w:rPr>
          <w:rFonts w:ascii="Times New Roman" w:hAnsi="Times New Roman"/>
          <w:lang w:val="fr-FR"/>
        </w:rPr>
        <w:t xml:space="preserve"> la construction de la ligne, en soutenant que ce genre de projet ne faisait pas partie de ceux qu’</w:t>
      </w:r>
      <w:r w:rsidR="00E5638F">
        <w:rPr>
          <w:rFonts w:ascii="Times New Roman" w:hAnsi="Times New Roman"/>
          <w:lang w:val="fr-FR"/>
        </w:rPr>
        <w:t>interdit le P</w:t>
      </w:r>
      <w:r w:rsidR="003453EC">
        <w:rPr>
          <w:rFonts w:ascii="Times New Roman" w:hAnsi="Times New Roman"/>
          <w:lang w:val="fr-FR"/>
        </w:rPr>
        <w:t>lan d’aménagement en vigueur</w:t>
      </w:r>
      <w:r w:rsidR="00E5638F">
        <w:rPr>
          <w:rFonts w:ascii="Times New Roman" w:hAnsi="Times New Roman"/>
          <w:lang w:val="fr-FR"/>
        </w:rPr>
        <w:t xml:space="preserve"> (mines, barrages et extraction d’hydrocarbures)</w:t>
      </w:r>
      <w:r w:rsidR="003453EC">
        <w:rPr>
          <w:rFonts w:ascii="Times New Roman" w:hAnsi="Times New Roman"/>
          <w:lang w:val="fr-FR"/>
        </w:rPr>
        <w:t>.</w:t>
      </w:r>
      <w:r w:rsidR="001E0861">
        <w:rPr>
          <w:rFonts w:ascii="Times New Roman" w:hAnsi="Times New Roman"/>
          <w:lang w:val="fr-FR"/>
        </w:rPr>
        <w:t xml:space="preserve"> Face à l’inutilité de leurs démarches, au cours de la dernière semaine d’octobre, </w:t>
      </w:r>
      <w:r w:rsidR="001A6DD6">
        <w:rPr>
          <w:rFonts w:ascii="Times New Roman" w:hAnsi="Times New Roman"/>
          <w:lang w:val="fr-FR"/>
        </w:rPr>
        <w:t>les organisations membres du</w:t>
      </w:r>
      <w:r w:rsidR="001E0861">
        <w:rPr>
          <w:rFonts w:ascii="Times New Roman" w:hAnsi="Times New Roman"/>
          <w:lang w:val="fr-FR"/>
        </w:rPr>
        <w:t xml:space="preserve"> COTIC ont occupé</w:t>
      </w:r>
      <w:r w:rsidR="00244859">
        <w:rPr>
          <w:rFonts w:ascii="Times New Roman" w:hAnsi="Times New Roman"/>
          <w:lang w:val="fr-FR"/>
        </w:rPr>
        <w:t>, à Cuetzalan même,</w:t>
      </w:r>
      <w:r w:rsidR="001E0861">
        <w:rPr>
          <w:rFonts w:ascii="Times New Roman" w:hAnsi="Times New Roman"/>
          <w:lang w:val="fr-FR"/>
        </w:rPr>
        <w:t xml:space="preserve"> le terrain sur lequel on s’apprêtait à installer les transformateurs, </w:t>
      </w:r>
    </w:p>
    <w:p w14:paraId="535EF882" w14:textId="3497B397" w:rsidR="006077DB" w:rsidRPr="006077DB" w:rsidRDefault="006077DB" w:rsidP="00426E23">
      <w:pPr>
        <w:rPr>
          <w:rFonts w:ascii="Times New Roman" w:hAnsi="Times New Roman"/>
          <w:b/>
          <w:lang w:val="fr-FR"/>
        </w:rPr>
      </w:pPr>
      <w:r w:rsidRPr="006077DB">
        <w:rPr>
          <w:rFonts w:ascii="Times New Roman" w:hAnsi="Times New Roman"/>
          <w:b/>
          <w:lang w:val="fr-FR"/>
        </w:rPr>
        <w:t>La deuxième bataille de l’Apulco</w:t>
      </w:r>
    </w:p>
    <w:p w14:paraId="7326785C" w14:textId="30152E26" w:rsidR="004705AD" w:rsidRPr="00EA301B" w:rsidRDefault="006077DB" w:rsidP="00EA301B">
      <w:pPr>
        <w:ind w:firstLine="708"/>
        <w:rPr>
          <w:rFonts w:ascii="Times New Roman" w:hAnsi="Times New Roman"/>
          <w:lang w:val="fr-FR"/>
        </w:rPr>
      </w:pPr>
      <w:r>
        <w:rPr>
          <w:rFonts w:ascii="Times New Roman" w:hAnsi="Times New Roman"/>
          <w:lang w:val="fr-FR"/>
        </w:rPr>
        <w:t>La grosse rivière Apulco coule en territoire nahua, entre la haute et la basse montagne. En 1862, ell</w:t>
      </w:r>
      <w:r w:rsidR="00EA301B">
        <w:rPr>
          <w:rFonts w:ascii="Times New Roman" w:hAnsi="Times New Roman"/>
          <w:lang w:val="fr-FR"/>
        </w:rPr>
        <w:t>e</w:t>
      </w:r>
      <w:r>
        <w:rPr>
          <w:rFonts w:ascii="Times New Roman" w:hAnsi="Times New Roman"/>
          <w:lang w:val="fr-FR"/>
        </w:rPr>
        <w:t xml:space="preserve"> fut la scène d’une victoire historique des autoch</w:t>
      </w:r>
      <w:r w:rsidR="00EA301B">
        <w:rPr>
          <w:rFonts w:ascii="Times New Roman" w:hAnsi="Times New Roman"/>
          <w:lang w:val="fr-FR"/>
        </w:rPr>
        <w:t>tones de la Sierra (</w:t>
      </w:r>
      <w:r>
        <w:rPr>
          <w:rFonts w:ascii="Times New Roman" w:hAnsi="Times New Roman"/>
          <w:lang w:val="fr-FR"/>
        </w:rPr>
        <w:t>sous le comma</w:t>
      </w:r>
      <w:r w:rsidR="00EA301B">
        <w:rPr>
          <w:rFonts w:ascii="Times New Roman" w:hAnsi="Times New Roman"/>
          <w:lang w:val="fr-FR"/>
        </w:rPr>
        <w:t>ndement de Juan Francisco Lucas)</w:t>
      </w:r>
      <w:r>
        <w:rPr>
          <w:rFonts w:ascii="Times New Roman" w:hAnsi="Times New Roman"/>
          <w:lang w:val="fr-FR"/>
        </w:rPr>
        <w:t xml:space="preserve"> sur les forces </w:t>
      </w:r>
      <w:r w:rsidR="00EA301B">
        <w:rPr>
          <w:rFonts w:ascii="Times New Roman" w:hAnsi="Times New Roman"/>
          <w:lang w:val="fr-FR"/>
        </w:rPr>
        <w:t>armées franco-autrichiennes</w:t>
      </w:r>
      <w:r w:rsidR="00583AC6">
        <w:rPr>
          <w:rFonts w:ascii="Times New Roman" w:hAnsi="Times New Roman"/>
          <w:lang w:val="fr-FR"/>
        </w:rPr>
        <w:t>. En 2013 la société Gall</w:t>
      </w:r>
      <w:r>
        <w:rPr>
          <w:rFonts w:ascii="Times New Roman" w:hAnsi="Times New Roman"/>
          <w:lang w:val="fr-FR"/>
        </w:rPr>
        <w:t>a annonçait la construction d’un barrage hydroélect</w:t>
      </w:r>
      <w:r w:rsidR="00EA301B">
        <w:rPr>
          <w:rFonts w:ascii="Times New Roman" w:hAnsi="Times New Roman"/>
          <w:lang w:val="fr-FR"/>
        </w:rPr>
        <w:t>r</w:t>
      </w:r>
      <w:r>
        <w:rPr>
          <w:rFonts w:ascii="Times New Roman" w:hAnsi="Times New Roman"/>
          <w:lang w:val="fr-FR"/>
        </w:rPr>
        <w:t>ique sur l’Apulco, prè</w:t>
      </w:r>
      <w:r w:rsidR="00583AC6">
        <w:rPr>
          <w:rFonts w:ascii="Times New Roman" w:hAnsi="Times New Roman"/>
          <w:lang w:val="fr-FR"/>
        </w:rPr>
        <w:t>s du village de San Juan Tahi</w:t>
      </w:r>
      <w:r>
        <w:rPr>
          <w:rFonts w:ascii="Times New Roman" w:hAnsi="Times New Roman"/>
          <w:lang w:val="fr-FR"/>
        </w:rPr>
        <w:t>tic (municipe de Zacapoaxtla).</w:t>
      </w:r>
      <w:r w:rsidR="00EA301B">
        <w:rPr>
          <w:rFonts w:ascii="Times New Roman" w:hAnsi="Times New Roman"/>
          <w:lang w:val="fr-FR"/>
        </w:rPr>
        <w:t xml:space="preserve"> </w:t>
      </w:r>
      <w:r w:rsidR="00EA301B">
        <w:rPr>
          <w:rFonts w:ascii="Times New Roman" w:hAnsi="Times New Roman"/>
          <w:lang w:val="es-ES_tradnl"/>
        </w:rPr>
        <w:t>En nov</w:t>
      </w:r>
      <w:r w:rsidR="004705AD">
        <w:rPr>
          <w:rFonts w:ascii="Times New Roman" w:hAnsi="Times New Roman"/>
          <w:lang w:val="es-ES_tradnl"/>
        </w:rPr>
        <w:t>embre 2014, la sociét</w:t>
      </w:r>
      <w:r w:rsidR="00EA301B">
        <w:rPr>
          <w:rFonts w:ascii="Times New Roman" w:hAnsi="Times New Roman"/>
          <w:lang w:val="es-ES_tradnl"/>
        </w:rPr>
        <w:t>é</w:t>
      </w:r>
      <w:r w:rsidR="004705AD">
        <w:rPr>
          <w:rFonts w:ascii="Times New Roman" w:hAnsi="Times New Roman"/>
          <w:lang w:val="es-ES_tradnl"/>
        </w:rPr>
        <w:t xml:space="preserve"> ICA </w:t>
      </w:r>
      <w:r w:rsidR="004705AD" w:rsidRPr="004705AD">
        <w:rPr>
          <w:rFonts w:ascii="Times New Roman" w:hAnsi="Times New Roman"/>
          <w:lang w:val="pt-PT"/>
        </w:rPr>
        <w:t>(</w:t>
      </w:r>
      <w:r w:rsidR="004705AD" w:rsidRPr="004705AD">
        <w:rPr>
          <w:rFonts w:ascii="Times New Roman" w:hAnsi="Times New Roman"/>
          <w:lang w:val="fr-FR"/>
        </w:rPr>
        <w:t>I</w:t>
      </w:r>
      <w:r w:rsidR="004705AD" w:rsidRPr="004705AD">
        <w:rPr>
          <w:rFonts w:ascii="Times New Roman" w:hAnsi="Times New Roman"/>
          <w:lang w:val="es-ES_tradnl"/>
        </w:rPr>
        <w:t xml:space="preserve">ngenieros Civiles </w:t>
      </w:r>
      <w:r w:rsidR="004705AD" w:rsidRPr="004705AD">
        <w:rPr>
          <w:rFonts w:ascii="Times New Roman" w:hAnsi="Times New Roman"/>
          <w:lang w:val="fr-FR"/>
        </w:rPr>
        <w:t xml:space="preserve">y </w:t>
      </w:r>
      <w:r w:rsidR="004705AD" w:rsidRPr="004705AD">
        <w:rPr>
          <w:rFonts w:ascii="Times New Roman" w:hAnsi="Times New Roman"/>
          <w:lang w:val="es-ES_tradnl"/>
        </w:rPr>
        <w:t>Asociados)</w:t>
      </w:r>
      <w:r w:rsidR="004705AD">
        <w:rPr>
          <w:rFonts w:ascii="Times New Roman" w:hAnsi="Times New Roman"/>
          <w:lang w:val="es-ES_tradnl"/>
        </w:rPr>
        <w:t xml:space="preserve"> </w:t>
      </w:r>
      <w:r w:rsidR="00EA301B">
        <w:rPr>
          <w:rFonts w:ascii="Times New Roman" w:hAnsi="Times New Roman"/>
          <w:lang w:val="es-ES_tradnl"/>
        </w:rPr>
        <w:t>rendait public</w:t>
      </w:r>
      <w:r w:rsidR="004705AD">
        <w:rPr>
          <w:rFonts w:ascii="Times New Roman" w:hAnsi="Times New Roman"/>
          <w:lang w:val="es-ES_tradnl"/>
        </w:rPr>
        <w:t xml:space="preserve"> un projet de plus gr</w:t>
      </w:r>
      <w:r w:rsidR="00EA301B">
        <w:rPr>
          <w:rFonts w:ascii="Times New Roman" w:hAnsi="Times New Roman"/>
          <w:lang w:val="es-ES_tradnl"/>
        </w:rPr>
        <w:t>ande</w:t>
      </w:r>
      <w:r w:rsidR="004705AD">
        <w:rPr>
          <w:rFonts w:ascii="Times New Roman" w:hAnsi="Times New Roman"/>
          <w:lang w:val="es-ES_tradnl"/>
        </w:rPr>
        <w:t xml:space="preserve"> envergure encore à quelques kilomètres en amont. Il s’agit d’un ensemble de quatre barrages interreliés, qui affecterait </w:t>
      </w:r>
      <w:r w:rsidR="00214AFD">
        <w:rPr>
          <w:rFonts w:ascii="Times New Roman" w:hAnsi="Times New Roman"/>
          <w:lang w:val="es-ES_tradnl"/>
        </w:rPr>
        <w:t>le cours de</w:t>
      </w:r>
      <w:r w:rsidR="00EA301B">
        <w:rPr>
          <w:rFonts w:ascii="Times New Roman" w:hAnsi="Times New Roman"/>
          <w:lang w:val="es-ES_tradnl"/>
        </w:rPr>
        <w:t xml:space="preserve"> </w:t>
      </w:r>
      <w:r w:rsidR="00214AFD">
        <w:rPr>
          <w:rFonts w:ascii="Times New Roman" w:hAnsi="Times New Roman"/>
          <w:lang w:val="es-ES_tradnl"/>
        </w:rPr>
        <w:t xml:space="preserve">la rivière sur </w:t>
      </w:r>
      <w:r w:rsidR="004705AD">
        <w:rPr>
          <w:rFonts w:ascii="Times New Roman" w:hAnsi="Times New Roman"/>
          <w:lang w:val="es-ES_tradnl"/>
        </w:rPr>
        <w:t>26,5 km</w:t>
      </w:r>
      <w:r w:rsidR="00910BBB">
        <w:rPr>
          <w:rFonts w:ascii="Times New Roman" w:hAnsi="Times New Roman"/>
          <w:lang w:val="es-ES_tradnl"/>
        </w:rPr>
        <w:t xml:space="preserve"> et de nombreuses communautés</w:t>
      </w:r>
      <w:r w:rsidR="00214AFD">
        <w:rPr>
          <w:rFonts w:ascii="Times New Roman" w:hAnsi="Times New Roman"/>
          <w:lang w:val="es-ES_tradnl"/>
        </w:rPr>
        <w:t>.</w:t>
      </w:r>
      <w:r w:rsidR="00302DDA">
        <w:rPr>
          <w:rFonts w:ascii="Times New Roman" w:hAnsi="Times New Roman"/>
          <w:lang w:val="es-ES_tradnl"/>
        </w:rPr>
        <w:t xml:space="preserve"> Conformé</w:t>
      </w:r>
      <w:r w:rsidR="00914215">
        <w:rPr>
          <w:rFonts w:ascii="Times New Roman" w:hAnsi="Times New Roman"/>
          <w:lang w:val="es-ES_tradnl"/>
        </w:rPr>
        <w:t>ment à la loi mexicaine, elle presenta un Manifeste d’impact environnemental (MIA)</w:t>
      </w:r>
      <w:r w:rsidR="00302DDA">
        <w:rPr>
          <w:rFonts w:ascii="Times New Roman" w:hAnsi="Times New Roman"/>
          <w:lang w:val="es-ES_tradnl"/>
        </w:rPr>
        <w:t>. Tout comme sur l’Ajajalpan, il s’</w:t>
      </w:r>
      <w:r w:rsidR="00192385">
        <w:rPr>
          <w:rFonts w:ascii="Times New Roman" w:hAnsi="Times New Roman"/>
          <w:lang w:val="es-ES_tradnl"/>
        </w:rPr>
        <w:t>agi</w:t>
      </w:r>
      <w:r w:rsidR="00302DDA">
        <w:rPr>
          <w:rFonts w:ascii="Times New Roman" w:hAnsi="Times New Roman"/>
          <w:lang w:val="es-ES_tradnl"/>
        </w:rPr>
        <w:t>t de barrages « de nouvelle génération », dans lesquels on entube la rivière.</w:t>
      </w:r>
      <w:r w:rsidR="004705AD">
        <w:rPr>
          <w:rFonts w:ascii="Times New Roman" w:hAnsi="Times New Roman"/>
          <w:lang w:val="es-ES_tradnl"/>
        </w:rPr>
        <w:t xml:space="preserve"> </w:t>
      </w:r>
    </w:p>
    <w:p w14:paraId="05BB5237" w14:textId="157A863A" w:rsidR="00192385" w:rsidRDefault="00192385" w:rsidP="00426E23">
      <w:pPr>
        <w:rPr>
          <w:rFonts w:ascii="Times New Roman" w:hAnsi="Times New Roman"/>
          <w:lang w:val="fr-FR"/>
        </w:rPr>
      </w:pPr>
      <w:r>
        <w:rPr>
          <w:rFonts w:ascii="Times New Roman" w:hAnsi="Times New Roman"/>
          <w:lang w:val="es-ES_tradnl"/>
        </w:rPr>
        <w:tab/>
        <w:t>La mobilisation sur le haut Apulco a co</w:t>
      </w:r>
      <w:r w:rsidR="00EA301B">
        <w:rPr>
          <w:rFonts w:ascii="Times New Roman" w:hAnsi="Times New Roman"/>
          <w:lang w:val="es-ES_tradnl"/>
        </w:rPr>
        <w:t>m</w:t>
      </w:r>
      <w:r>
        <w:rPr>
          <w:rFonts w:ascii="Times New Roman" w:hAnsi="Times New Roman"/>
          <w:lang w:val="es-ES_tradnl"/>
        </w:rPr>
        <w:t>mencé plus tard qu’en basse montagne. Au début, elle se fit au niveau commu</w:t>
      </w:r>
      <w:r w:rsidR="00583AC6">
        <w:rPr>
          <w:rFonts w:ascii="Times New Roman" w:hAnsi="Times New Roman"/>
          <w:lang w:val="es-ES_tradnl"/>
        </w:rPr>
        <w:t>nautaire. Les habitants de Tahi</w:t>
      </w:r>
      <w:r>
        <w:rPr>
          <w:rFonts w:ascii="Times New Roman" w:hAnsi="Times New Roman"/>
          <w:lang w:val="es-ES_tradnl"/>
        </w:rPr>
        <w:t>tic ont la réputaion d’être TRÈS combattifs</w:t>
      </w:r>
      <w:r>
        <w:rPr>
          <w:rStyle w:val="Appelnotedebasdep"/>
          <w:rFonts w:ascii="Times New Roman" w:hAnsi="Times New Roman"/>
          <w:lang w:val="es-ES_tradnl"/>
        </w:rPr>
        <w:footnoteReference w:id="25"/>
      </w:r>
      <w:r>
        <w:rPr>
          <w:rFonts w:ascii="Times New Roman" w:hAnsi="Times New Roman"/>
          <w:lang w:val="es-ES_tradnl"/>
        </w:rPr>
        <w:t>.</w:t>
      </w:r>
      <w:r w:rsidR="00082430">
        <w:rPr>
          <w:rFonts w:ascii="Times New Roman" w:hAnsi="Times New Roman"/>
          <w:lang w:val="es-ES_tradnl"/>
        </w:rPr>
        <w:t xml:space="preserve"> Dès q</w:t>
      </w:r>
      <w:r w:rsidR="00583AC6">
        <w:rPr>
          <w:rFonts w:ascii="Times New Roman" w:hAnsi="Times New Roman"/>
          <w:lang w:val="es-ES_tradnl"/>
        </w:rPr>
        <w:t>u’ils ont connu le projet de Gall</w:t>
      </w:r>
      <w:r w:rsidR="00082430">
        <w:rPr>
          <w:rFonts w:ascii="Times New Roman" w:hAnsi="Times New Roman"/>
          <w:lang w:val="es-ES_tradnl"/>
        </w:rPr>
        <w:t>a, ils sont allés « accueillir » les ingénieurs civils qui venaient faire les premières études sur le terrain</w:t>
      </w:r>
      <w:r w:rsidR="00CF13A6">
        <w:rPr>
          <w:rFonts w:ascii="Times New Roman" w:hAnsi="Times New Roman"/>
          <w:lang w:val="es-ES_tradnl"/>
        </w:rPr>
        <w:t xml:space="preserve"> et leur ont bloqué la route</w:t>
      </w:r>
      <w:r w:rsidR="00082430">
        <w:rPr>
          <w:rFonts w:ascii="Times New Roman" w:hAnsi="Times New Roman"/>
          <w:lang w:val="es-ES_tradnl"/>
        </w:rPr>
        <w:t>.</w:t>
      </w:r>
      <w:r w:rsidR="00CF13A6">
        <w:rPr>
          <w:rFonts w:ascii="Times New Roman" w:hAnsi="Times New Roman"/>
          <w:lang w:val="es-ES_tradnl"/>
        </w:rPr>
        <w:t xml:space="preserve"> À la de</w:t>
      </w:r>
      <w:r w:rsidR="00EA301B">
        <w:rPr>
          <w:rFonts w:ascii="Times New Roman" w:hAnsi="Times New Roman"/>
          <w:lang w:val="es-ES_tradnl"/>
        </w:rPr>
        <w:t>u</w:t>
      </w:r>
      <w:r w:rsidR="00CF13A6">
        <w:rPr>
          <w:rFonts w:ascii="Times New Roman" w:hAnsi="Times New Roman"/>
          <w:lang w:val="es-ES_tradnl"/>
        </w:rPr>
        <w:t xml:space="preserve">xième tentative, ils ont </w:t>
      </w:r>
      <w:r w:rsidR="00583AC6">
        <w:rPr>
          <w:rFonts w:ascii="Times New Roman" w:hAnsi="Times New Roman"/>
          <w:lang w:val="es-ES_tradnl"/>
        </w:rPr>
        <w:t>crevé les pneus du véhicule. Gall</w:t>
      </w:r>
      <w:r w:rsidR="00CF13A6">
        <w:rPr>
          <w:rFonts w:ascii="Times New Roman" w:hAnsi="Times New Roman"/>
          <w:lang w:val="es-ES_tradnl"/>
        </w:rPr>
        <w:t>a a suspendu – jusqu’à ce jour – les travaux. Face au vaste projet d</w:t>
      </w:r>
      <w:r w:rsidR="00E92DBC">
        <w:rPr>
          <w:rFonts w:ascii="Times New Roman" w:hAnsi="Times New Roman"/>
          <w:lang w:val="es-ES_tradnl"/>
        </w:rPr>
        <w:t>’</w:t>
      </w:r>
      <w:r w:rsidR="00CF13A6">
        <w:rPr>
          <w:rFonts w:ascii="Times New Roman" w:hAnsi="Times New Roman"/>
          <w:lang w:val="es-ES_tradnl"/>
        </w:rPr>
        <w:t>ICA</w:t>
      </w:r>
      <w:r w:rsidR="00E92DBC">
        <w:rPr>
          <w:rFonts w:ascii="Times New Roman" w:hAnsi="Times New Roman"/>
          <w:lang w:val="es-ES_tradnl"/>
        </w:rPr>
        <w:t>, le village de Cuauhximaloyan (munícipe de Xochiapulco) a été le premier à se</w:t>
      </w:r>
      <w:r w:rsidR="004E18C4">
        <w:rPr>
          <w:rFonts w:ascii="Times New Roman" w:hAnsi="Times New Roman"/>
          <w:lang w:val="es-ES_tradnl"/>
        </w:rPr>
        <w:t xml:space="preserve"> mobiliser. </w:t>
      </w:r>
      <w:r w:rsidR="00100DDA">
        <w:rPr>
          <w:rFonts w:ascii="Times New Roman" w:hAnsi="Times New Roman"/>
          <w:lang w:val="es-ES_tradnl"/>
        </w:rPr>
        <w:t>Ils reçurent l’appui</w:t>
      </w:r>
      <w:r w:rsidR="00910BBB">
        <w:rPr>
          <w:rFonts w:ascii="Times New Roman" w:hAnsi="Times New Roman"/>
          <w:lang w:val="es-ES_tradnl"/>
        </w:rPr>
        <w:t xml:space="preserve"> d’UNITONA</w:t>
      </w:r>
      <w:r w:rsidR="0021563C">
        <w:rPr>
          <w:rFonts w:ascii="Times New Roman" w:hAnsi="Times New Roman"/>
          <w:lang w:val="es-ES_tradnl"/>
        </w:rPr>
        <w:t>, de Tiyat Tlali</w:t>
      </w:r>
      <w:r w:rsidR="004E18C4">
        <w:rPr>
          <w:rFonts w:ascii="Times New Roman" w:hAnsi="Times New Roman"/>
          <w:lang w:val="es-ES_tradnl"/>
        </w:rPr>
        <w:t xml:space="preserve"> </w:t>
      </w:r>
      <w:r w:rsidR="00910BBB">
        <w:rPr>
          <w:rFonts w:ascii="Times New Roman" w:hAnsi="Times New Roman"/>
          <w:lang w:val="es-ES_tradnl"/>
        </w:rPr>
        <w:t xml:space="preserve">et de </w:t>
      </w:r>
      <w:r w:rsidR="004E18C4">
        <w:rPr>
          <w:rFonts w:ascii="Times New Roman" w:hAnsi="Times New Roman"/>
          <w:lang w:val="es-ES_tradnl"/>
        </w:rPr>
        <w:t>la pastorale sociale</w:t>
      </w:r>
      <w:r w:rsidR="00EA301B">
        <w:rPr>
          <w:rFonts w:ascii="Times New Roman" w:hAnsi="Times New Roman"/>
          <w:lang w:val="es-ES_tradnl"/>
        </w:rPr>
        <w:t xml:space="preserve"> de l’Église, en particulier de </w:t>
      </w:r>
      <w:r w:rsidR="004E18C4">
        <w:rPr>
          <w:rFonts w:ascii="Times New Roman" w:hAnsi="Times New Roman"/>
          <w:lang w:val="es-ES_tradnl"/>
        </w:rPr>
        <w:t>la paroisse de Huahuaxtla, qui comprend plusieurs villages riverains de l’Apulco.</w:t>
      </w:r>
      <w:r w:rsidR="005557C6">
        <w:rPr>
          <w:rFonts w:ascii="Times New Roman" w:hAnsi="Times New Roman"/>
          <w:lang w:val="es-ES_tradnl"/>
        </w:rPr>
        <w:t xml:space="preserve"> On décida d’adopter la stratégie qui avait déjà fait ses preuves </w:t>
      </w:r>
      <w:r w:rsidR="00910BBB">
        <w:rPr>
          <w:rFonts w:ascii="Times New Roman" w:hAnsi="Times New Roman"/>
          <w:lang w:val="es-ES_tradnl"/>
        </w:rPr>
        <w:t>dans la vallée de l’Ajajalpan</w:t>
      </w:r>
      <w:r w:rsidR="005557C6">
        <w:rPr>
          <w:rFonts w:ascii="Times New Roman" w:hAnsi="Times New Roman"/>
          <w:lang w:val="es-ES_tradnl"/>
        </w:rPr>
        <w:t>. Après avoir fait le conta</w:t>
      </w:r>
      <w:r w:rsidR="00EA301B">
        <w:rPr>
          <w:rFonts w:ascii="Times New Roman" w:hAnsi="Times New Roman"/>
          <w:lang w:val="es-ES_tradnl"/>
        </w:rPr>
        <w:t>ct, on convoque une assemblée d’</w:t>
      </w:r>
      <w:r w:rsidR="009F68E9">
        <w:rPr>
          <w:rFonts w:ascii="Times New Roman" w:hAnsi="Times New Roman"/>
          <w:lang w:val="es-ES_tradnl"/>
        </w:rPr>
        <w:t>information dans un village</w:t>
      </w:r>
      <w:r w:rsidR="005557C6">
        <w:rPr>
          <w:rFonts w:ascii="Times New Roman" w:hAnsi="Times New Roman"/>
          <w:lang w:val="es-ES_tradnl"/>
        </w:rPr>
        <w:t xml:space="preserve"> qui ser</w:t>
      </w:r>
      <w:r w:rsidR="009F68E9">
        <w:rPr>
          <w:rFonts w:ascii="Times New Roman" w:hAnsi="Times New Roman"/>
          <w:lang w:val="es-ES_tradnl"/>
        </w:rPr>
        <w:t>ait affecté</w:t>
      </w:r>
      <w:r w:rsidR="005557C6">
        <w:rPr>
          <w:rFonts w:ascii="Times New Roman" w:hAnsi="Times New Roman"/>
          <w:lang w:val="es-ES_tradnl"/>
        </w:rPr>
        <w:t xml:space="preserve"> par le projet. </w:t>
      </w:r>
      <w:r w:rsidR="009F68E9">
        <w:rPr>
          <w:rFonts w:ascii="Times New Roman" w:hAnsi="Times New Roman"/>
          <w:lang w:val="es-ES_tradnl"/>
        </w:rPr>
        <w:t>Si ceux qui</w:t>
      </w:r>
      <w:r w:rsidR="00054C36">
        <w:rPr>
          <w:rFonts w:ascii="Times New Roman" w:hAnsi="Times New Roman"/>
          <w:lang w:val="es-ES_tradnl"/>
        </w:rPr>
        <w:t xml:space="preserve"> as</w:t>
      </w:r>
      <w:r w:rsidR="009F68E9">
        <w:rPr>
          <w:rFonts w:ascii="Times New Roman" w:hAnsi="Times New Roman"/>
          <w:lang w:val="es-ES_tradnl"/>
        </w:rPr>
        <w:t>s</w:t>
      </w:r>
      <w:r w:rsidR="00054C36">
        <w:rPr>
          <w:rFonts w:ascii="Times New Roman" w:hAnsi="Times New Roman"/>
          <w:lang w:val="es-ES_tradnl"/>
        </w:rPr>
        <w:t>istent le jugent à propos, on forme alors un comité, qui se cooor</w:t>
      </w:r>
      <w:r w:rsidR="009F68E9">
        <w:rPr>
          <w:rFonts w:ascii="Times New Roman" w:hAnsi="Times New Roman"/>
          <w:lang w:val="es-ES_tradnl"/>
        </w:rPr>
        <w:t>donne avec les autres c</w:t>
      </w:r>
      <w:r w:rsidR="00054C36">
        <w:rPr>
          <w:rFonts w:ascii="Times New Roman" w:hAnsi="Times New Roman"/>
          <w:lang w:val="es-ES_tradnl"/>
        </w:rPr>
        <w:t>omités de défense de la rivière Apulco.</w:t>
      </w:r>
      <w:r w:rsidR="00B435B2">
        <w:rPr>
          <w:rFonts w:ascii="Times New Roman" w:hAnsi="Times New Roman"/>
          <w:lang w:val="es-ES_tradnl"/>
        </w:rPr>
        <w:t xml:space="preserve"> C’est ainsi que se sont intégré</w:t>
      </w:r>
      <w:r w:rsidR="009F68E9">
        <w:rPr>
          <w:rFonts w:ascii="Times New Roman" w:hAnsi="Times New Roman"/>
          <w:lang w:val="es-ES_tradnl"/>
        </w:rPr>
        <w:t>s</w:t>
      </w:r>
      <w:r w:rsidR="00B435B2">
        <w:rPr>
          <w:rFonts w:ascii="Times New Roman" w:hAnsi="Times New Roman"/>
          <w:lang w:val="es-ES_tradnl"/>
        </w:rPr>
        <w:t xml:space="preserve"> à la lutte Tecuicuilco, </w:t>
      </w:r>
      <w:r w:rsidR="00B435B2">
        <w:rPr>
          <w:rFonts w:ascii="Times New Roman" w:hAnsi="Times New Roman"/>
          <w:sz w:val="24"/>
          <w:szCs w:val="24"/>
          <w:lang w:val="es-ES_tradnl"/>
        </w:rPr>
        <w:t>Ta</w:t>
      </w:r>
      <w:r w:rsidR="00B435B2" w:rsidRPr="00B435B2">
        <w:rPr>
          <w:rFonts w:ascii="Times New Roman" w:hAnsi="Times New Roman"/>
          <w:lang w:val="es-ES_tradnl"/>
        </w:rPr>
        <w:t>lcozaman</w:t>
      </w:r>
      <w:r w:rsidR="00B435B2" w:rsidRPr="00B435B2">
        <w:rPr>
          <w:rFonts w:ascii="Times New Roman" w:hAnsi="Times New Roman"/>
          <w:lang w:val="fr-FR"/>
        </w:rPr>
        <w:t>,</w:t>
      </w:r>
      <w:r w:rsidR="00B435B2" w:rsidRPr="00B435B2">
        <w:rPr>
          <w:rFonts w:ascii="Times New Roman" w:hAnsi="Times New Roman"/>
        </w:rPr>
        <w:t xml:space="preserve"> </w:t>
      </w:r>
      <w:r w:rsidR="00B435B2" w:rsidRPr="00B435B2">
        <w:rPr>
          <w:rFonts w:ascii="Times New Roman" w:hAnsi="Times New Roman"/>
          <w:lang w:val="fr-FR"/>
        </w:rPr>
        <w:t xml:space="preserve">Xochiapulco, Atzalan, </w:t>
      </w:r>
      <w:r w:rsidR="00910BBB">
        <w:rPr>
          <w:rFonts w:ascii="Times New Roman" w:hAnsi="Times New Roman"/>
          <w:lang w:val="fr-FR"/>
        </w:rPr>
        <w:t xml:space="preserve">Xilitla, </w:t>
      </w:r>
      <w:r w:rsidR="00B435B2" w:rsidRPr="00B435B2">
        <w:rPr>
          <w:rFonts w:ascii="Times New Roman" w:hAnsi="Times New Roman"/>
          <w:lang w:val="fr-FR"/>
        </w:rPr>
        <w:t>Apulco</w:t>
      </w:r>
      <w:r w:rsidR="00B435B2">
        <w:rPr>
          <w:rFonts w:ascii="Times New Roman" w:hAnsi="Times New Roman"/>
          <w:lang w:val="fr-FR"/>
        </w:rPr>
        <w:t xml:space="preserve"> et même, </w:t>
      </w:r>
      <w:r w:rsidR="00583AC6">
        <w:rPr>
          <w:rFonts w:ascii="Times New Roman" w:hAnsi="Times New Roman"/>
          <w:lang w:val="fr-FR"/>
        </w:rPr>
        <w:t>en décembre 2015, San Juan Tahi</w:t>
      </w:r>
      <w:r w:rsidR="00B435B2">
        <w:rPr>
          <w:rFonts w:ascii="Times New Roman" w:hAnsi="Times New Roman"/>
          <w:lang w:val="fr-FR"/>
        </w:rPr>
        <w:t>tic, qui jusqu’alors faisait cavalier seul.</w:t>
      </w:r>
    </w:p>
    <w:p w14:paraId="1E1E997B" w14:textId="3B9F55DA" w:rsidR="00F94B4D" w:rsidRDefault="00F94B4D" w:rsidP="00426E23">
      <w:pPr>
        <w:rPr>
          <w:rFonts w:ascii="Times New Roman" w:hAnsi="Times New Roman"/>
          <w:lang w:val="fr-FR"/>
        </w:rPr>
      </w:pPr>
      <w:r>
        <w:rPr>
          <w:rFonts w:ascii="Times New Roman" w:hAnsi="Times New Roman"/>
          <w:lang w:val="fr-FR"/>
        </w:rPr>
        <w:tab/>
        <w:t>Dans un document qu’ils ont fait parvenir au minis</w:t>
      </w:r>
      <w:r w:rsidR="009F68E9">
        <w:rPr>
          <w:rFonts w:ascii="Times New Roman" w:hAnsi="Times New Roman"/>
          <w:lang w:val="fr-FR"/>
        </w:rPr>
        <w:t>tère de l’Environnement et des R</w:t>
      </w:r>
      <w:r>
        <w:rPr>
          <w:rFonts w:ascii="Times New Roman" w:hAnsi="Times New Roman"/>
          <w:lang w:val="fr-FR"/>
        </w:rPr>
        <w:t>essources Naturelles (SEMARNAT), les Comités de défense ont fortement critiqué le MIA présenté par ICA, en soulignant ses carences évidentes en ce qui a trait aux dommages qui seraient causés à l’environnement.</w:t>
      </w:r>
      <w:r w:rsidR="00F401DE">
        <w:rPr>
          <w:rFonts w:ascii="Times New Roman" w:hAnsi="Times New Roman"/>
          <w:lang w:val="fr-FR"/>
        </w:rPr>
        <w:t xml:space="preserve"> </w:t>
      </w:r>
      <w:r w:rsidR="00F401DE">
        <w:rPr>
          <w:rFonts w:ascii="Times New Roman" w:hAnsi="Times New Roman"/>
          <w:lang w:val="fr-FR"/>
        </w:rPr>
        <w:lastRenderedPageBreak/>
        <w:t>L’entreprise a réagi rapidement, en présentant un proj</w:t>
      </w:r>
      <w:r w:rsidR="009F68E9">
        <w:rPr>
          <w:rFonts w:ascii="Times New Roman" w:hAnsi="Times New Roman"/>
          <w:lang w:val="fr-FR"/>
        </w:rPr>
        <w:t>et « amélioré » où on supprimait</w:t>
      </w:r>
      <w:r w:rsidR="00F401DE">
        <w:rPr>
          <w:rFonts w:ascii="Times New Roman" w:hAnsi="Times New Roman"/>
          <w:lang w:val="fr-FR"/>
        </w:rPr>
        <w:t xml:space="preserve"> la ligne de haute tension vers Cuetzalan (à cause de son plan d’aménagement) … et </w:t>
      </w:r>
      <w:r w:rsidR="009F68E9">
        <w:rPr>
          <w:rFonts w:ascii="Times New Roman" w:hAnsi="Times New Roman"/>
          <w:lang w:val="fr-FR"/>
        </w:rPr>
        <w:t xml:space="preserve">où on </w:t>
      </w:r>
      <w:r w:rsidR="00F401DE">
        <w:rPr>
          <w:rFonts w:ascii="Times New Roman" w:hAnsi="Times New Roman"/>
          <w:lang w:val="fr-FR"/>
        </w:rPr>
        <w:t>la remplaçait par une autre, vers Zacapoaxtla. En septembre 2016, la SEMARNAT a rejeté ce deux</w:t>
      </w:r>
      <w:r w:rsidR="00E75A07">
        <w:rPr>
          <w:rFonts w:ascii="Times New Roman" w:hAnsi="Times New Roman"/>
          <w:lang w:val="fr-FR"/>
        </w:rPr>
        <w:t xml:space="preserve">ième projet, </w:t>
      </w:r>
      <w:r w:rsidR="009F68E9">
        <w:rPr>
          <w:rFonts w:ascii="Times New Roman" w:hAnsi="Times New Roman"/>
          <w:lang w:val="fr-FR"/>
        </w:rPr>
        <w:t>en invoquant les</w:t>
      </w:r>
      <w:r w:rsidR="00F401DE">
        <w:rPr>
          <w:rFonts w:ascii="Times New Roman" w:hAnsi="Times New Roman"/>
          <w:lang w:val="fr-FR"/>
        </w:rPr>
        <w:t xml:space="preserve"> lacunes </w:t>
      </w:r>
      <w:r w:rsidR="00120AE7">
        <w:rPr>
          <w:rFonts w:ascii="Times New Roman" w:hAnsi="Times New Roman"/>
          <w:lang w:val="fr-FR"/>
        </w:rPr>
        <w:t xml:space="preserve">qui concernent les </w:t>
      </w:r>
      <w:r w:rsidR="00F401DE">
        <w:rPr>
          <w:rFonts w:ascii="Times New Roman" w:hAnsi="Times New Roman"/>
          <w:lang w:val="fr-FR"/>
        </w:rPr>
        <w:t>impact</w:t>
      </w:r>
      <w:r w:rsidR="00120AE7">
        <w:rPr>
          <w:rFonts w:ascii="Times New Roman" w:hAnsi="Times New Roman"/>
          <w:lang w:val="fr-FR"/>
        </w:rPr>
        <w:t>s</w:t>
      </w:r>
      <w:r w:rsidR="00F401DE">
        <w:rPr>
          <w:rFonts w:ascii="Times New Roman" w:hAnsi="Times New Roman"/>
          <w:lang w:val="fr-FR"/>
        </w:rPr>
        <w:t xml:space="preserve"> </w:t>
      </w:r>
      <w:r w:rsidR="00120AE7">
        <w:rPr>
          <w:rFonts w:ascii="Times New Roman" w:hAnsi="Times New Roman"/>
          <w:lang w:val="fr-FR"/>
        </w:rPr>
        <w:t>sur</w:t>
      </w:r>
      <w:r w:rsidR="006E64B2">
        <w:rPr>
          <w:rFonts w:ascii="Times New Roman" w:hAnsi="Times New Roman"/>
          <w:lang w:val="fr-FR"/>
        </w:rPr>
        <w:t xml:space="preserve"> l’</w:t>
      </w:r>
      <w:r w:rsidR="00F401DE">
        <w:rPr>
          <w:rFonts w:ascii="Times New Roman" w:hAnsi="Times New Roman"/>
          <w:lang w:val="fr-FR"/>
        </w:rPr>
        <w:t>env</w:t>
      </w:r>
      <w:r w:rsidR="006E64B2">
        <w:rPr>
          <w:rFonts w:ascii="Times New Roman" w:hAnsi="Times New Roman"/>
          <w:lang w:val="fr-FR"/>
        </w:rPr>
        <w:t>ironnement très particulier de la vallée de l’Apulco</w:t>
      </w:r>
      <w:r w:rsidR="00F401DE">
        <w:rPr>
          <w:rFonts w:ascii="Times New Roman" w:hAnsi="Times New Roman"/>
          <w:lang w:val="fr-FR"/>
        </w:rPr>
        <w:t>.</w:t>
      </w:r>
    </w:p>
    <w:p w14:paraId="04D0980A" w14:textId="0D3ED83D" w:rsidR="00FA021E" w:rsidRDefault="00FA021E" w:rsidP="00426E23">
      <w:pPr>
        <w:rPr>
          <w:rFonts w:ascii="Times New Roman" w:hAnsi="Times New Roman"/>
          <w:lang w:val="fr-FR"/>
        </w:rPr>
      </w:pPr>
      <w:r>
        <w:rPr>
          <w:rFonts w:ascii="Times New Roman" w:hAnsi="Times New Roman"/>
          <w:lang w:val="fr-FR"/>
        </w:rPr>
        <w:tab/>
        <w:t xml:space="preserve">Une activité importante se déroule dans chaque comité. </w:t>
      </w:r>
      <w:r w:rsidR="00AE1296">
        <w:rPr>
          <w:rFonts w:ascii="Times New Roman" w:hAnsi="Times New Roman"/>
          <w:lang w:val="fr-FR"/>
        </w:rPr>
        <w:t xml:space="preserve">Non seulement transmet-il à l’ensemble de la communauté les informations les plus récentes </w:t>
      </w:r>
      <w:r w:rsidR="006C293C">
        <w:rPr>
          <w:rFonts w:ascii="Times New Roman" w:hAnsi="Times New Roman"/>
          <w:lang w:val="fr-FR"/>
        </w:rPr>
        <w:t>sur</w:t>
      </w:r>
      <w:r w:rsidR="00AE1296">
        <w:rPr>
          <w:rFonts w:ascii="Times New Roman" w:hAnsi="Times New Roman"/>
          <w:lang w:val="fr-FR"/>
        </w:rPr>
        <w:t xml:space="preserve"> le développement des projets et les avancées de la lutte, </w:t>
      </w:r>
      <w:r w:rsidR="00EA07B4">
        <w:rPr>
          <w:rFonts w:ascii="Times New Roman" w:hAnsi="Times New Roman"/>
          <w:lang w:val="fr-FR"/>
        </w:rPr>
        <w:t>mais on y fait un diagnostic des forces en présence sur la scène locale. Que pensent du projet les diverses factions politiques ? Qu’en pensent les autorités municipales ? Les enseignants ?</w:t>
      </w:r>
      <w:r w:rsidR="00990B37">
        <w:rPr>
          <w:rFonts w:ascii="Times New Roman" w:hAnsi="Times New Roman"/>
          <w:lang w:val="fr-FR"/>
        </w:rPr>
        <w:t xml:space="preserve"> Cela, bien sûr dans le but d’élaborer et de mettre en œuvre un plan d’action pour renforcer l’opposition au barrage.</w:t>
      </w:r>
      <w:r w:rsidR="006C293C">
        <w:rPr>
          <w:rFonts w:ascii="Times New Roman" w:hAnsi="Times New Roman"/>
          <w:lang w:val="fr-FR"/>
        </w:rPr>
        <w:t xml:space="preserve"> La prochaine étape </w:t>
      </w:r>
      <w:r w:rsidR="00911998">
        <w:rPr>
          <w:rFonts w:ascii="Times New Roman" w:hAnsi="Times New Roman"/>
          <w:lang w:val="fr-FR"/>
        </w:rPr>
        <w:t>consiste à passer du niveau local au municipal.</w:t>
      </w:r>
      <w:r w:rsidR="00CC6BF8">
        <w:rPr>
          <w:rFonts w:ascii="Times New Roman" w:hAnsi="Times New Roman"/>
          <w:lang w:val="fr-FR"/>
        </w:rPr>
        <w:t xml:space="preserve"> C’est ainsi que les maires de Zacapoaxtla et de Xochiapulco, lors d’assemblées publiques officielles (</w:t>
      </w:r>
      <w:r w:rsidR="00CC6BF8" w:rsidRPr="00CC6BF8">
        <w:rPr>
          <w:rFonts w:ascii="Times New Roman" w:hAnsi="Times New Roman"/>
          <w:i/>
          <w:lang w:val="fr-FR"/>
        </w:rPr>
        <w:t>cabildo abierto</w:t>
      </w:r>
      <w:r w:rsidR="00CC6BF8">
        <w:rPr>
          <w:rFonts w:ascii="Times New Roman" w:hAnsi="Times New Roman"/>
          <w:lang w:val="fr-FR"/>
        </w:rPr>
        <w:t>) ont déclaré leurs municipes « libres de mégaprojets ». Le cas de Xochiapulco est particulièrement frappant sur ce p</w:t>
      </w:r>
      <w:r w:rsidR="00B03214">
        <w:rPr>
          <w:rFonts w:ascii="Times New Roman" w:hAnsi="Times New Roman"/>
          <w:lang w:val="fr-FR"/>
        </w:rPr>
        <w:t>lan. Le 30 avril 2016, le maire, en rejetant le projet, rappela le rôle central qu’on</w:t>
      </w:r>
      <w:r w:rsidR="008D1D0D">
        <w:rPr>
          <w:rFonts w:ascii="Times New Roman" w:hAnsi="Times New Roman"/>
          <w:lang w:val="fr-FR"/>
        </w:rPr>
        <w:t>t</w:t>
      </w:r>
      <w:r w:rsidR="00B03214">
        <w:rPr>
          <w:rFonts w:ascii="Times New Roman" w:hAnsi="Times New Roman"/>
          <w:lang w:val="fr-FR"/>
        </w:rPr>
        <w:t xml:space="preserve"> jou</w:t>
      </w:r>
      <w:r w:rsidR="008D1D0D">
        <w:rPr>
          <w:rFonts w:ascii="Times New Roman" w:hAnsi="Times New Roman"/>
          <w:lang w:val="fr-FR"/>
        </w:rPr>
        <w:t>é</w:t>
      </w:r>
      <w:r w:rsidR="00B03214">
        <w:rPr>
          <w:rFonts w:ascii="Times New Roman" w:hAnsi="Times New Roman"/>
          <w:lang w:val="fr-FR"/>
        </w:rPr>
        <w:t xml:space="preserve"> les autochtones du lieu dans la victoire contre les envahisseurs, en 1862 : « Nous revenons à l’avant-scène de l’Histoire ! » </w:t>
      </w:r>
    </w:p>
    <w:p w14:paraId="706018CD" w14:textId="67E35004" w:rsidR="008D1D0D" w:rsidRDefault="008D1D0D" w:rsidP="00426E23">
      <w:pPr>
        <w:rPr>
          <w:rFonts w:ascii="Times New Roman" w:hAnsi="Times New Roman"/>
          <w:lang w:val="fr-FR"/>
        </w:rPr>
      </w:pPr>
      <w:r>
        <w:rPr>
          <w:rFonts w:ascii="Times New Roman" w:hAnsi="Times New Roman"/>
          <w:lang w:val="fr-FR"/>
        </w:rPr>
        <w:tab/>
        <w:t xml:space="preserve">La lutte pour la défense de l’Apulco n’a pas eu jusqu’à présent le caractère massif de celles qui se déroulent dans la basse montagne adjacente. Entre autres facteurs explicatifs, notons que la population des municipes affectés </w:t>
      </w:r>
      <w:r w:rsidRPr="008D1D0D">
        <w:rPr>
          <w:rFonts w:ascii="Times New Roman" w:hAnsi="Times New Roman"/>
          <w:lang w:val="es-ES_tradnl"/>
        </w:rPr>
        <w:t>(Tetela, Xochiapulco, Xochitlan, Zacapoaxtla)</w:t>
      </w:r>
      <w:r>
        <w:rPr>
          <w:rFonts w:ascii="Times New Roman" w:hAnsi="Times New Roman"/>
          <w:sz w:val="24"/>
          <w:szCs w:val="24"/>
          <w:lang w:val="es-ES_tradnl"/>
        </w:rPr>
        <w:t xml:space="preserve"> </w:t>
      </w:r>
      <w:r>
        <w:rPr>
          <w:rFonts w:ascii="Times New Roman" w:hAnsi="Times New Roman"/>
          <w:lang w:val="fr-FR"/>
        </w:rPr>
        <w:t>est plus hétérogène culturellement que les territoires nahuas et totonaques. Une bonne partie des gens du haut Apulco se définissent comme métis, ne parlent que l’</w:t>
      </w:r>
      <w:r w:rsidR="00FC0C50">
        <w:rPr>
          <w:rFonts w:ascii="Times New Roman" w:hAnsi="Times New Roman"/>
          <w:lang w:val="fr-FR"/>
        </w:rPr>
        <w:t>espagnol et certains semblent plus se</w:t>
      </w:r>
      <w:r>
        <w:rPr>
          <w:rFonts w:ascii="Times New Roman" w:hAnsi="Times New Roman"/>
          <w:lang w:val="fr-FR"/>
        </w:rPr>
        <w:t xml:space="preserve">nsibles </w:t>
      </w:r>
      <w:r w:rsidR="00FC0C50">
        <w:rPr>
          <w:rFonts w:ascii="Times New Roman" w:hAnsi="Times New Roman"/>
          <w:lang w:val="fr-FR"/>
        </w:rPr>
        <w:t>au</w:t>
      </w:r>
      <w:r>
        <w:rPr>
          <w:rFonts w:ascii="Times New Roman" w:hAnsi="Times New Roman"/>
          <w:lang w:val="fr-FR"/>
        </w:rPr>
        <w:t xml:space="preserve"> discours du progrès que véhiculent les </w:t>
      </w:r>
      <w:r w:rsidR="00FC0C50">
        <w:rPr>
          <w:rFonts w:ascii="Times New Roman" w:hAnsi="Times New Roman"/>
          <w:lang w:val="fr-FR"/>
        </w:rPr>
        <w:t>mé</w:t>
      </w:r>
      <w:r>
        <w:rPr>
          <w:rFonts w:ascii="Times New Roman" w:hAnsi="Times New Roman"/>
          <w:lang w:val="fr-FR"/>
        </w:rPr>
        <w:t>dias et le gouvernement au sujet des barrages.</w:t>
      </w:r>
      <w:r w:rsidR="00FC0C50">
        <w:rPr>
          <w:rFonts w:ascii="Times New Roman" w:hAnsi="Times New Roman"/>
          <w:lang w:val="fr-FR"/>
        </w:rPr>
        <w:t xml:space="preserve"> En outre, au cours des XIXe et XXe siècles, </w:t>
      </w:r>
      <w:r w:rsidR="006C293C">
        <w:rPr>
          <w:rFonts w:ascii="Times New Roman" w:hAnsi="Times New Roman"/>
          <w:lang w:val="fr-FR"/>
        </w:rPr>
        <w:t>plusieurs</w:t>
      </w:r>
      <w:r w:rsidR="00FC0C50">
        <w:rPr>
          <w:rFonts w:ascii="Times New Roman" w:hAnsi="Times New Roman"/>
          <w:lang w:val="fr-FR"/>
        </w:rPr>
        <w:t xml:space="preserve"> villages ont participé à de dures luttes agraires qui ont la</w:t>
      </w:r>
      <w:r w:rsidR="006C293C">
        <w:rPr>
          <w:rFonts w:ascii="Times New Roman" w:hAnsi="Times New Roman"/>
          <w:lang w:val="fr-FR"/>
        </w:rPr>
        <w:t>i</w:t>
      </w:r>
      <w:r w:rsidR="00FC0C50">
        <w:rPr>
          <w:rFonts w:ascii="Times New Roman" w:hAnsi="Times New Roman"/>
          <w:lang w:val="fr-FR"/>
        </w:rPr>
        <w:t>ssé la région très divisée. Les Nahuas de Huahuaxtla n’oublient pas que les fondateurs du village voisin leur ont enlevé</w:t>
      </w:r>
      <w:r w:rsidR="006C293C">
        <w:rPr>
          <w:rFonts w:ascii="Times New Roman" w:hAnsi="Times New Roman"/>
          <w:lang w:val="fr-FR"/>
        </w:rPr>
        <w:t xml:space="preserve"> </w:t>
      </w:r>
      <w:r w:rsidR="00FC0C50">
        <w:rPr>
          <w:rFonts w:ascii="Times New Roman" w:hAnsi="Times New Roman"/>
          <w:lang w:val="fr-FR"/>
        </w:rPr>
        <w:t>les terres que Juan Franc</w:t>
      </w:r>
      <w:r w:rsidR="006C293C">
        <w:rPr>
          <w:rFonts w:ascii="Times New Roman" w:hAnsi="Times New Roman"/>
          <w:lang w:val="fr-FR"/>
        </w:rPr>
        <w:t>isco Lucas leur avait octroyées en ré</w:t>
      </w:r>
      <w:r w:rsidR="00FC0C50">
        <w:rPr>
          <w:rFonts w:ascii="Times New Roman" w:hAnsi="Times New Roman"/>
          <w:lang w:val="fr-FR"/>
        </w:rPr>
        <w:t>compense pour leur bravoure dans la lutte contre les Français. Et ceux d’At</w:t>
      </w:r>
      <w:r w:rsidR="006F68CC">
        <w:rPr>
          <w:rFonts w:ascii="Times New Roman" w:hAnsi="Times New Roman"/>
          <w:lang w:val="fr-FR"/>
        </w:rPr>
        <w:t>zalan se souviennent du combat épique qui les a</w:t>
      </w:r>
      <w:r w:rsidR="00FC0C50">
        <w:rPr>
          <w:rFonts w:ascii="Times New Roman" w:hAnsi="Times New Roman"/>
          <w:lang w:val="fr-FR"/>
        </w:rPr>
        <w:t xml:space="preserve"> opposés au </w:t>
      </w:r>
      <w:r w:rsidR="00FC0C50" w:rsidRPr="006F68CC">
        <w:rPr>
          <w:rFonts w:ascii="Times New Roman" w:hAnsi="Times New Roman"/>
          <w:i/>
          <w:lang w:val="fr-FR"/>
        </w:rPr>
        <w:t>cacique</w:t>
      </w:r>
      <w:r w:rsidR="00FC0C50">
        <w:rPr>
          <w:rFonts w:ascii="Times New Roman" w:hAnsi="Times New Roman"/>
          <w:lang w:val="fr-FR"/>
        </w:rPr>
        <w:t xml:space="preserve"> d’Apulco jusqu’à ce qu’ils obtiennent l’</w:t>
      </w:r>
      <w:r w:rsidR="00FC0C50" w:rsidRPr="00FC0C50">
        <w:rPr>
          <w:rFonts w:ascii="Times New Roman" w:hAnsi="Times New Roman"/>
          <w:i/>
          <w:lang w:val="fr-FR"/>
        </w:rPr>
        <w:t>ejido</w:t>
      </w:r>
      <w:r w:rsidR="00FC0C50">
        <w:rPr>
          <w:rFonts w:ascii="Times New Roman" w:hAnsi="Times New Roman"/>
          <w:lang w:val="fr-FR"/>
        </w:rPr>
        <w:t xml:space="preserve"> (Paré 1975)</w:t>
      </w:r>
      <w:r w:rsidR="009B0F11">
        <w:rPr>
          <w:rFonts w:ascii="Times New Roman" w:hAnsi="Times New Roman"/>
          <w:lang w:val="fr-FR"/>
        </w:rPr>
        <w:t>. Il peut leur apparaître c</w:t>
      </w:r>
      <w:r w:rsidR="000E15A0">
        <w:rPr>
          <w:rFonts w:ascii="Times New Roman" w:hAnsi="Times New Roman"/>
          <w:lang w:val="fr-FR"/>
        </w:rPr>
        <w:t xml:space="preserve">ontradictoire avec leur mémoire </w:t>
      </w:r>
      <w:r w:rsidR="009B0F11">
        <w:rPr>
          <w:rFonts w:ascii="Times New Roman" w:hAnsi="Times New Roman"/>
          <w:lang w:val="fr-FR"/>
        </w:rPr>
        <w:t xml:space="preserve">historique de </w:t>
      </w:r>
      <w:r w:rsidR="00392E69">
        <w:rPr>
          <w:rFonts w:ascii="Times New Roman" w:hAnsi="Times New Roman"/>
          <w:lang w:val="fr-FR"/>
        </w:rPr>
        <w:t>participer à un mouvement, côte à côte avec</w:t>
      </w:r>
      <w:r w:rsidR="009B0F11">
        <w:rPr>
          <w:rFonts w:ascii="Times New Roman" w:hAnsi="Times New Roman"/>
          <w:lang w:val="fr-FR"/>
        </w:rPr>
        <w:t xml:space="preserve"> les descendants de leurs adversaires.</w:t>
      </w:r>
      <w:r w:rsidR="009B40E1">
        <w:rPr>
          <w:rFonts w:ascii="Times New Roman" w:hAnsi="Times New Roman"/>
          <w:lang w:val="fr-FR"/>
        </w:rPr>
        <w:t xml:space="preserve"> En outre, une expérience plus récente de mobilisation, dans les années 1970</w:t>
      </w:r>
      <w:r w:rsidR="00697FD2">
        <w:rPr>
          <w:rFonts w:ascii="Times New Roman" w:hAnsi="Times New Roman"/>
          <w:lang w:val="fr-FR"/>
        </w:rPr>
        <w:t>-1980, en a découragé plusieurs</w:t>
      </w:r>
      <w:r w:rsidR="009B40E1">
        <w:rPr>
          <w:rFonts w:ascii="Times New Roman" w:hAnsi="Times New Roman"/>
          <w:lang w:val="fr-FR"/>
        </w:rPr>
        <w:t>.</w:t>
      </w:r>
      <w:r w:rsidR="00697FD2">
        <w:rPr>
          <w:rFonts w:ascii="Times New Roman" w:hAnsi="Times New Roman"/>
          <w:lang w:val="fr-FR"/>
        </w:rPr>
        <w:t xml:space="preserve"> Deux groupe</w:t>
      </w:r>
      <w:r w:rsidR="006F68CC">
        <w:rPr>
          <w:rFonts w:ascii="Times New Roman" w:hAnsi="Times New Roman"/>
          <w:lang w:val="fr-FR"/>
        </w:rPr>
        <w:t>s</w:t>
      </w:r>
      <w:r w:rsidR="00697FD2">
        <w:rPr>
          <w:rFonts w:ascii="Times New Roman" w:hAnsi="Times New Roman"/>
          <w:lang w:val="fr-FR"/>
        </w:rPr>
        <w:t xml:space="preserve"> politiques au discours radical et </w:t>
      </w:r>
      <w:r w:rsidR="006F68CC">
        <w:rPr>
          <w:rFonts w:ascii="Times New Roman" w:hAnsi="Times New Roman"/>
          <w:lang w:val="fr-FR"/>
        </w:rPr>
        <w:t>q</w:t>
      </w:r>
      <w:r w:rsidR="00697FD2">
        <w:rPr>
          <w:rFonts w:ascii="Times New Roman" w:hAnsi="Times New Roman"/>
          <w:lang w:val="fr-FR"/>
        </w:rPr>
        <w:t>ui ne rejetaient pas les pratiques violentes, l’Unión Campesina Independiente (UCI) et Antorcha Campesina (AC), se sont livré une lutte sans merci pour le contrôle des municipalités. L’UCI a finalement été éliminée et AC exerce depuis un pouvoir sans partage à Huitzilan de Serdán. Les municipes</w:t>
      </w:r>
      <w:r w:rsidR="00B55F64">
        <w:rPr>
          <w:rFonts w:ascii="Times New Roman" w:hAnsi="Times New Roman"/>
          <w:lang w:val="fr-FR"/>
        </w:rPr>
        <w:t xml:space="preserve"> voisins, démobilisés, sont retournés aux partis traditionnels.</w:t>
      </w:r>
      <w:r w:rsidR="00697FD2">
        <w:rPr>
          <w:rFonts w:ascii="Times New Roman" w:hAnsi="Times New Roman"/>
          <w:lang w:val="fr-FR"/>
        </w:rPr>
        <w:t xml:space="preserve"> </w:t>
      </w:r>
      <w:r w:rsidR="008660E0">
        <w:rPr>
          <w:rFonts w:ascii="Times New Roman" w:hAnsi="Times New Roman"/>
          <w:lang w:val="fr-FR"/>
        </w:rPr>
        <w:t xml:space="preserve">C’est pourquoi le travail d’éducation et d’organisation face aux </w:t>
      </w:r>
      <w:r w:rsidR="006F68CC">
        <w:rPr>
          <w:rFonts w:ascii="Times New Roman" w:hAnsi="Times New Roman"/>
          <w:lang w:val="fr-FR"/>
        </w:rPr>
        <w:t>projets</w:t>
      </w:r>
      <w:r w:rsidR="008660E0">
        <w:rPr>
          <w:rFonts w:ascii="Times New Roman" w:hAnsi="Times New Roman"/>
          <w:lang w:val="fr-FR"/>
        </w:rPr>
        <w:t xml:space="preserve"> hydroélectriques a dû repartir de zéro.</w:t>
      </w:r>
      <w:r w:rsidR="00204A7F">
        <w:rPr>
          <w:rFonts w:ascii="Times New Roman" w:hAnsi="Times New Roman"/>
          <w:lang w:val="fr-FR"/>
        </w:rPr>
        <w:t xml:space="preserve"> C’</w:t>
      </w:r>
      <w:r w:rsidR="00B929B4">
        <w:rPr>
          <w:rFonts w:ascii="Times New Roman" w:hAnsi="Times New Roman"/>
          <w:lang w:val="fr-FR"/>
        </w:rPr>
        <w:t>est aus</w:t>
      </w:r>
      <w:r w:rsidR="00204A7F">
        <w:rPr>
          <w:rFonts w:ascii="Times New Roman" w:hAnsi="Times New Roman"/>
          <w:lang w:val="fr-FR"/>
        </w:rPr>
        <w:t>si pourquoi</w:t>
      </w:r>
      <w:r w:rsidR="00B929B4">
        <w:rPr>
          <w:rFonts w:ascii="Times New Roman" w:hAnsi="Times New Roman"/>
          <w:lang w:val="fr-FR"/>
        </w:rPr>
        <w:t xml:space="preserve"> </w:t>
      </w:r>
      <w:r w:rsidR="00204A7F">
        <w:rPr>
          <w:rFonts w:ascii="Times New Roman" w:hAnsi="Times New Roman"/>
          <w:lang w:val="fr-FR"/>
        </w:rPr>
        <w:t xml:space="preserve">le rôle des organisations régionales préexistantes, comme </w:t>
      </w:r>
      <w:r w:rsidR="00BB6AE9">
        <w:rPr>
          <w:rFonts w:ascii="Times New Roman" w:hAnsi="Times New Roman"/>
          <w:lang w:val="fr-FR"/>
        </w:rPr>
        <w:t>UNITONA</w:t>
      </w:r>
      <w:r w:rsidR="00B929B4">
        <w:rPr>
          <w:rFonts w:ascii="Times New Roman" w:hAnsi="Times New Roman"/>
          <w:lang w:val="fr-FR"/>
        </w:rPr>
        <w:t xml:space="preserve"> et Tiyat Tlali, et celui du secteur progressiste de l’Église</w:t>
      </w:r>
      <w:r w:rsidR="006F68CC">
        <w:rPr>
          <w:rFonts w:ascii="Times New Roman" w:hAnsi="Times New Roman"/>
          <w:lang w:val="fr-FR"/>
        </w:rPr>
        <w:t>,</w:t>
      </w:r>
      <w:r w:rsidR="00B929B4">
        <w:rPr>
          <w:rFonts w:ascii="Times New Roman" w:hAnsi="Times New Roman"/>
          <w:lang w:val="fr-FR"/>
        </w:rPr>
        <w:t xml:space="preserve"> ont été cruciaux.</w:t>
      </w:r>
    </w:p>
    <w:p w14:paraId="3157D739" w14:textId="11627F48" w:rsidR="00223D16" w:rsidRPr="00F065F0" w:rsidRDefault="00223D16" w:rsidP="00426E23">
      <w:pPr>
        <w:rPr>
          <w:rFonts w:ascii="Times New Roman" w:hAnsi="Times New Roman"/>
          <w:b/>
          <w:lang w:val="fr-FR"/>
        </w:rPr>
      </w:pPr>
      <w:r w:rsidRPr="00F065F0">
        <w:rPr>
          <w:rFonts w:ascii="Times New Roman" w:hAnsi="Times New Roman"/>
          <w:b/>
          <w:lang w:val="fr-FR"/>
        </w:rPr>
        <w:t>Caractéristiques de la lutte pour les rivières et le territoire dans la Sierra Nororiental</w:t>
      </w:r>
    </w:p>
    <w:p w14:paraId="31A45D1F" w14:textId="4E2163D8" w:rsidR="008D1D0D" w:rsidRDefault="00EF38CA" w:rsidP="00426E23">
      <w:pPr>
        <w:rPr>
          <w:rFonts w:ascii="Times New Roman" w:hAnsi="Times New Roman"/>
          <w:lang w:val="fr-FR"/>
        </w:rPr>
      </w:pPr>
      <w:r>
        <w:rPr>
          <w:rFonts w:ascii="Times New Roman" w:hAnsi="Times New Roman"/>
          <w:lang w:val="fr-FR"/>
        </w:rPr>
        <w:tab/>
        <w:t>On a pu voir que chacune des quatre microrégions qui ont présentement entamé un processus d’unité face aux mégaprojets a des traits spécifiques et une histoire propre. La haute montagne, zone d’agriculture de subsistance et de forte émigration, a</w:t>
      </w:r>
      <w:r w:rsidR="006F68CC">
        <w:rPr>
          <w:rFonts w:ascii="Times New Roman" w:hAnsi="Times New Roman"/>
          <w:lang w:val="fr-FR"/>
        </w:rPr>
        <w:t xml:space="preserve"> subi le premier impact</w:t>
      </w:r>
      <w:r>
        <w:rPr>
          <w:rFonts w:ascii="Times New Roman" w:hAnsi="Times New Roman"/>
          <w:lang w:val="fr-FR"/>
        </w:rPr>
        <w:t xml:space="preserve">, sous la forme du capital minier transnational. La riposte est venue au niveau local, et </w:t>
      </w:r>
      <w:r w:rsidR="00C46C8E">
        <w:rPr>
          <w:rFonts w:ascii="Times New Roman" w:hAnsi="Times New Roman"/>
          <w:lang w:val="fr-FR"/>
        </w:rPr>
        <w:t xml:space="preserve">on </w:t>
      </w:r>
      <w:r>
        <w:rPr>
          <w:rFonts w:ascii="Times New Roman" w:hAnsi="Times New Roman"/>
          <w:lang w:val="fr-FR"/>
        </w:rPr>
        <w:t>a utilisé tant les instruments lé</w:t>
      </w:r>
      <w:r w:rsidR="00C46C8E">
        <w:rPr>
          <w:rFonts w:ascii="Times New Roman" w:hAnsi="Times New Roman"/>
          <w:lang w:val="fr-FR"/>
        </w:rPr>
        <w:t>gaux  (Tetela contre Frisco, l’</w:t>
      </w:r>
      <w:r w:rsidR="00C46C8E" w:rsidRPr="00C46C8E">
        <w:rPr>
          <w:rFonts w:ascii="Times New Roman" w:hAnsi="Times New Roman"/>
          <w:i/>
          <w:lang w:val="fr-FR"/>
        </w:rPr>
        <w:t>e</w:t>
      </w:r>
      <w:r w:rsidRPr="00C46C8E">
        <w:rPr>
          <w:rFonts w:ascii="Times New Roman" w:hAnsi="Times New Roman"/>
          <w:i/>
          <w:lang w:val="fr-FR"/>
        </w:rPr>
        <w:t xml:space="preserve">jido </w:t>
      </w:r>
      <w:r>
        <w:rPr>
          <w:rFonts w:ascii="Times New Roman" w:hAnsi="Times New Roman"/>
          <w:lang w:val="fr-FR"/>
        </w:rPr>
        <w:t>de Tecoltemic contre Almaden) comme l’action directe (l’expulsion de JDC Minerales de Zautla)</w:t>
      </w:r>
      <w:r w:rsidR="000D2C36">
        <w:rPr>
          <w:rFonts w:ascii="Times New Roman" w:hAnsi="Times New Roman"/>
          <w:lang w:val="fr-FR"/>
        </w:rPr>
        <w:t>. C</w:t>
      </w:r>
      <w:r w:rsidR="00C46C8E">
        <w:rPr>
          <w:rFonts w:ascii="Times New Roman" w:hAnsi="Times New Roman"/>
          <w:lang w:val="fr-FR"/>
        </w:rPr>
        <w:t>e type de lutte a été suffisant</w:t>
      </w:r>
      <w:r w:rsidR="000D2C36">
        <w:rPr>
          <w:rFonts w:ascii="Times New Roman" w:hAnsi="Times New Roman"/>
          <w:lang w:val="fr-FR"/>
        </w:rPr>
        <w:t xml:space="preserve">, jusqu’à maintenant, pour parer à l’offensive : le seul </w:t>
      </w:r>
      <w:r w:rsidR="000D2C36">
        <w:rPr>
          <w:rFonts w:ascii="Times New Roman" w:hAnsi="Times New Roman"/>
          <w:lang w:val="fr-FR"/>
        </w:rPr>
        <w:lastRenderedPageBreak/>
        <w:t xml:space="preserve">projet minier qui soit encore en opération, bien que bloqué dans sa phase d’exploration, est celui d’Almaden, à Santa María, </w:t>
      </w:r>
      <w:r w:rsidR="002D753F">
        <w:rPr>
          <w:rFonts w:ascii="Times New Roman" w:hAnsi="Times New Roman"/>
          <w:lang w:val="fr-FR"/>
        </w:rPr>
        <w:t xml:space="preserve">dans le </w:t>
      </w:r>
      <w:r w:rsidR="000D2C36">
        <w:rPr>
          <w:rFonts w:ascii="Times New Roman" w:hAnsi="Times New Roman"/>
          <w:lang w:val="fr-FR"/>
        </w:rPr>
        <w:t>municipe d’Ixtacamaxtitlán.</w:t>
      </w:r>
    </w:p>
    <w:p w14:paraId="0AB7BAB0" w14:textId="2762A96D" w:rsidR="00F610FA" w:rsidRDefault="00F610FA" w:rsidP="00426E23">
      <w:pPr>
        <w:rPr>
          <w:rFonts w:ascii="Times New Roman" w:hAnsi="Times New Roman"/>
          <w:lang w:val="fr-FR"/>
        </w:rPr>
      </w:pPr>
      <w:r>
        <w:rPr>
          <w:rFonts w:ascii="Times New Roman" w:hAnsi="Times New Roman"/>
          <w:lang w:val="fr-FR"/>
        </w:rPr>
        <w:tab/>
        <w:t xml:space="preserve">En basse montagne, tant en pays </w:t>
      </w:r>
      <w:r w:rsidR="00F065F0">
        <w:rPr>
          <w:rFonts w:ascii="Times New Roman" w:hAnsi="Times New Roman"/>
          <w:lang w:val="fr-FR"/>
        </w:rPr>
        <w:t xml:space="preserve">nahua qu’en pays totonaque, les </w:t>
      </w:r>
      <w:r>
        <w:rPr>
          <w:rFonts w:ascii="Times New Roman" w:hAnsi="Times New Roman"/>
          <w:lang w:val="fr-FR"/>
        </w:rPr>
        <w:t>projets hydr</w:t>
      </w:r>
      <w:r w:rsidR="00572550">
        <w:rPr>
          <w:rFonts w:ascii="Times New Roman" w:hAnsi="Times New Roman"/>
          <w:lang w:val="fr-FR"/>
        </w:rPr>
        <w:t xml:space="preserve">oélectriques auraient </w:t>
      </w:r>
      <w:r w:rsidR="00F065F0">
        <w:rPr>
          <w:rFonts w:ascii="Times New Roman" w:hAnsi="Times New Roman"/>
          <w:lang w:val="fr-FR"/>
        </w:rPr>
        <w:t>un impact majeur dans la mesure où ils affecteraient plusieurs communautés, dans plus d’un municipe. C’est pourquoi les organisations et réseaux préexistants ont cherché des réponses globales : la Tosepan, le COTIC et UNITONA se sont coordonnés avec d’autres dans Tiyat Tlali. Sur le plan discursif, on a réussi à associer la lutte pour l’eau à la déf</w:t>
      </w:r>
      <w:r w:rsidR="004933F6">
        <w:rPr>
          <w:rFonts w:ascii="Times New Roman" w:hAnsi="Times New Roman"/>
          <w:lang w:val="fr-FR"/>
        </w:rPr>
        <w:t>ense du territoire, qui a de pr</w:t>
      </w:r>
      <w:r w:rsidR="00F065F0">
        <w:rPr>
          <w:rFonts w:ascii="Times New Roman" w:hAnsi="Times New Roman"/>
          <w:lang w:val="fr-FR"/>
        </w:rPr>
        <w:t>ofondes racines, tant cosmiques qu’historiques, dans la région.</w:t>
      </w:r>
      <w:r w:rsidR="00302371">
        <w:rPr>
          <w:rFonts w:ascii="Times New Roman" w:hAnsi="Times New Roman"/>
          <w:lang w:val="fr-FR"/>
        </w:rPr>
        <w:t xml:space="preserve"> Sur le plan de l’organisation, en pays nahua, la réalisation des assemblées d’information</w:t>
      </w:r>
      <w:r w:rsidR="00F4449F">
        <w:rPr>
          <w:rFonts w:ascii="Times New Roman" w:hAnsi="Times New Roman"/>
          <w:lang w:val="fr-FR"/>
        </w:rPr>
        <w:t xml:space="preserve"> et la création des comités pour la D</w:t>
      </w:r>
      <w:r w:rsidR="00302371">
        <w:rPr>
          <w:rFonts w:ascii="Times New Roman" w:hAnsi="Times New Roman"/>
          <w:lang w:val="fr-FR"/>
        </w:rPr>
        <w:t>éfense de l’Eau et du Territoire</w:t>
      </w:r>
      <w:r w:rsidR="007751C5">
        <w:rPr>
          <w:rFonts w:ascii="Times New Roman" w:hAnsi="Times New Roman"/>
          <w:lang w:val="fr-FR"/>
        </w:rPr>
        <w:t xml:space="preserve">, ainsi que </w:t>
      </w:r>
      <w:r w:rsidR="00F4449F">
        <w:rPr>
          <w:rFonts w:ascii="Times New Roman" w:hAnsi="Times New Roman"/>
          <w:lang w:val="fr-FR"/>
        </w:rPr>
        <w:t xml:space="preserve">celle </w:t>
      </w:r>
      <w:r w:rsidR="007751C5">
        <w:rPr>
          <w:rFonts w:ascii="Times New Roman" w:hAnsi="Times New Roman"/>
          <w:lang w:val="fr-FR"/>
        </w:rPr>
        <w:t>d’Altepe Tajpiani, a été facilitée par la présence d’un réseau bien établi de coopératives locales.</w:t>
      </w:r>
      <w:r w:rsidR="00A90A6E">
        <w:rPr>
          <w:rFonts w:ascii="Times New Roman" w:hAnsi="Times New Roman"/>
          <w:lang w:val="fr-FR"/>
        </w:rPr>
        <w:t xml:space="preserve"> Les assemblées massives, qui se réalisent à tous les deux mois, dans l’une ou l’autre des communautés où il y  a un comité</w:t>
      </w:r>
      <w:r w:rsidR="00F559C3">
        <w:rPr>
          <w:rFonts w:ascii="Times New Roman" w:hAnsi="Times New Roman"/>
          <w:lang w:val="fr-FR"/>
        </w:rPr>
        <w:t>, permet</w:t>
      </w:r>
      <w:r w:rsidR="00F4449F">
        <w:rPr>
          <w:rFonts w:ascii="Times New Roman" w:hAnsi="Times New Roman"/>
          <w:lang w:val="fr-FR"/>
        </w:rPr>
        <w:t>tent</w:t>
      </w:r>
      <w:r w:rsidR="00F559C3">
        <w:rPr>
          <w:rFonts w:ascii="Times New Roman" w:hAnsi="Times New Roman"/>
          <w:lang w:val="fr-FR"/>
        </w:rPr>
        <w:t xml:space="preserve"> de renforcer les maillons les plus faibles en montrant la force de l’ensemble.</w:t>
      </w:r>
      <w:r w:rsidR="0086479D">
        <w:rPr>
          <w:rFonts w:ascii="Times New Roman" w:hAnsi="Times New Roman"/>
          <w:lang w:val="fr-FR"/>
        </w:rPr>
        <w:t xml:space="preserve"> </w:t>
      </w:r>
    </w:p>
    <w:p w14:paraId="1EF23A04" w14:textId="060F7461" w:rsidR="00F57125" w:rsidRDefault="00F57125" w:rsidP="00426E23">
      <w:pPr>
        <w:rPr>
          <w:rFonts w:ascii="Times New Roman" w:hAnsi="Times New Roman"/>
          <w:lang w:val="fr-FR"/>
        </w:rPr>
      </w:pPr>
      <w:r>
        <w:rPr>
          <w:rFonts w:ascii="Times New Roman" w:hAnsi="Times New Roman"/>
          <w:lang w:val="fr-FR"/>
        </w:rPr>
        <w:tab/>
        <w:t>Dans les villages totonaques des vallées de l’Ajajalpan et du Zempoala</w:t>
      </w:r>
      <w:r w:rsidR="00697D33">
        <w:rPr>
          <w:rFonts w:ascii="Times New Roman" w:hAnsi="Times New Roman"/>
          <w:lang w:val="fr-FR"/>
        </w:rPr>
        <w:t xml:space="preserve"> le</w:t>
      </w:r>
      <w:r w:rsidR="009E6E03">
        <w:rPr>
          <w:rFonts w:ascii="Times New Roman" w:hAnsi="Times New Roman"/>
          <w:lang w:val="fr-FR"/>
        </w:rPr>
        <w:t xml:space="preserve"> réseau des caté</w:t>
      </w:r>
      <w:r w:rsidR="00697D33">
        <w:rPr>
          <w:rFonts w:ascii="Times New Roman" w:hAnsi="Times New Roman"/>
          <w:lang w:val="fr-FR"/>
        </w:rPr>
        <w:t>chistes et des Communautés Ecclésiales de Base (qui a engendré l’OIT, puis UNITONA), a joué et joue encore un rôle similaire.</w:t>
      </w:r>
      <w:r w:rsidR="009E6E03">
        <w:rPr>
          <w:rFonts w:ascii="Times New Roman" w:hAnsi="Times New Roman"/>
          <w:lang w:val="fr-FR"/>
        </w:rPr>
        <w:t xml:space="preserve"> Dans la vallée de l’Apulco, plus hétérogène, la mobilisation s’appuie autant sur les énergies propres</w:t>
      </w:r>
      <w:r w:rsidR="008F0C91">
        <w:rPr>
          <w:rFonts w:ascii="Times New Roman" w:hAnsi="Times New Roman"/>
          <w:lang w:val="fr-FR"/>
        </w:rPr>
        <w:t xml:space="preserve"> (comme le travail pastoral de l’Église et des laïcs engagés) que sur l’appui du mouv</w:t>
      </w:r>
      <w:r w:rsidR="00411324">
        <w:rPr>
          <w:rFonts w:ascii="Times New Roman" w:hAnsi="Times New Roman"/>
          <w:lang w:val="fr-FR"/>
        </w:rPr>
        <w:t>e</w:t>
      </w:r>
      <w:r w:rsidR="008F0C91">
        <w:rPr>
          <w:rFonts w:ascii="Times New Roman" w:hAnsi="Times New Roman"/>
          <w:lang w:val="fr-FR"/>
        </w:rPr>
        <w:t>ment de basse montagne.</w:t>
      </w:r>
    </w:p>
    <w:p w14:paraId="5AF542D2" w14:textId="1DC88788" w:rsidR="00ED4B3B" w:rsidRDefault="00ED4B3B" w:rsidP="00426E23">
      <w:pPr>
        <w:rPr>
          <w:rFonts w:ascii="Times New Roman" w:hAnsi="Times New Roman"/>
          <w:lang w:val="fr-FR"/>
        </w:rPr>
      </w:pPr>
      <w:r>
        <w:rPr>
          <w:rFonts w:ascii="Times New Roman" w:hAnsi="Times New Roman"/>
          <w:lang w:val="fr-FR"/>
        </w:rPr>
        <w:tab/>
        <w:t>Dans toute la région, on discute à fond les actions à entrep</w:t>
      </w:r>
      <w:r w:rsidR="00F4449F">
        <w:rPr>
          <w:rFonts w:ascii="Times New Roman" w:hAnsi="Times New Roman"/>
          <w:lang w:val="fr-FR"/>
        </w:rPr>
        <w:t>rendre dans les comités, puis en</w:t>
      </w:r>
      <w:r>
        <w:rPr>
          <w:rFonts w:ascii="Times New Roman" w:hAnsi="Times New Roman"/>
          <w:lang w:val="fr-FR"/>
        </w:rPr>
        <w:t xml:space="preserve"> assemblée, jus</w:t>
      </w:r>
      <w:r w:rsidR="00F4449F">
        <w:rPr>
          <w:rFonts w:ascii="Times New Roman" w:hAnsi="Times New Roman"/>
          <w:lang w:val="fr-FR"/>
        </w:rPr>
        <w:t>qu’à ce qu’un accord se dégage. Les résolutions (</w:t>
      </w:r>
      <w:r w:rsidR="00F4449F" w:rsidRPr="0086479D">
        <w:rPr>
          <w:rFonts w:ascii="Times New Roman" w:hAnsi="Times New Roman"/>
          <w:i/>
          <w:lang w:val="fr-FR"/>
        </w:rPr>
        <w:t>acuerdos</w:t>
      </w:r>
      <w:r w:rsidR="00F4449F">
        <w:rPr>
          <w:rFonts w:ascii="Times New Roman" w:hAnsi="Times New Roman"/>
          <w:lang w:val="fr-FR"/>
        </w:rPr>
        <w:t>) pourront</w:t>
      </w:r>
      <w:r>
        <w:rPr>
          <w:rFonts w:ascii="Times New Roman" w:hAnsi="Times New Roman"/>
          <w:lang w:val="fr-FR"/>
        </w:rPr>
        <w:t xml:space="preserve"> porter autant sur des démarches légales que sur des pressions politi</w:t>
      </w:r>
      <w:r w:rsidR="00F4449F">
        <w:rPr>
          <w:rFonts w:ascii="Times New Roman" w:hAnsi="Times New Roman"/>
          <w:lang w:val="fr-FR"/>
        </w:rPr>
        <w:t>ques ou des actions directes, ou</w:t>
      </w:r>
      <w:r>
        <w:rPr>
          <w:rFonts w:ascii="Times New Roman" w:hAnsi="Times New Roman"/>
          <w:lang w:val="fr-FR"/>
        </w:rPr>
        <w:t xml:space="preserve"> </w:t>
      </w:r>
      <w:r w:rsidR="00C07141">
        <w:rPr>
          <w:rFonts w:ascii="Times New Roman" w:hAnsi="Times New Roman"/>
          <w:lang w:val="fr-FR"/>
        </w:rPr>
        <w:t xml:space="preserve">sur </w:t>
      </w:r>
      <w:r>
        <w:rPr>
          <w:rFonts w:ascii="Times New Roman" w:hAnsi="Times New Roman"/>
          <w:lang w:val="fr-FR"/>
        </w:rPr>
        <w:t xml:space="preserve">une combinaison des </w:t>
      </w:r>
      <w:r w:rsidR="00F4449F">
        <w:rPr>
          <w:rFonts w:ascii="Times New Roman" w:hAnsi="Times New Roman"/>
          <w:lang w:val="fr-FR"/>
        </w:rPr>
        <w:t xml:space="preserve">trois, dans </w:t>
      </w:r>
      <w:proofErr w:type="gramStart"/>
      <w:r w:rsidR="00F4449F">
        <w:rPr>
          <w:rFonts w:ascii="Times New Roman" w:hAnsi="Times New Roman"/>
          <w:lang w:val="fr-FR"/>
        </w:rPr>
        <w:t>un</w:t>
      </w:r>
      <w:proofErr w:type="gramEnd"/>
      <w:r w:rsidR="00F4449F">
        <w:rPr>
          <w:rFonts w:ascii="Times New Roman" w:hAnsi="Times New Roman"/>
          <w:lang w:val="fr-FR"/>
        </w:rPr>
        <w:t xml:space="preserve"> séquence précise (Vargas 2016). </w:t>
      </w:r>
      <w:r w:rsidR="003027E3">
        <w:rPr>
          <w:rFonts w:ascii="Times New Roman" w:hAnsi="Times New Roman"/>
          <w:lang w:val="fr-FR"/>
        </w:rPr>
        <w:t>Les démarches légales sont souvent liées à la remise en question des manifestes d’impact environnem</w:t>
      </w:r>
      <w:r w:rsidR="00C07141">
        <w:rPr>
          <w:rFonts w:ascii="Times New Roman" w:hAnsi="Times New Roman"/>
          <w:lang w:val="fr-FR"/>
        </w:rPr>
        <w:t>ental</w:t>
      </w:r>
      <w:r w:rsidR="003027E3">
        <w:rPr>
          <w:rFonts w:ascii="Times New Roman" w:hAnsi="Times New Roman"/>
          <w:lang w:val="fr-FR"/>
        </w:rPr>
        <w:t xml:space="preserve"> (MIA)</w:t>
      </w:r>
      <w:r w:rsidR="00AC358E">
        <w:rPr>
          <w:rFonts w:ascii="Times New Roman" w:hAnsi="Times New Roman"/>
          <w:lang w:val="fr-FR"/>
        </w:rPr>
        <w:t>, comme celle d’ICA, sur l’Apulco,</w:t>
      </w:r>
      <w:r w:rsidR="00AC30EF">
        <w:rPr>
          <w:rFonts w:ascii="Times New Roman" w:hAnsi="Times New Roman"/>
          <w:lang w:val="fr-FR"/>
        </w:rPr>
        <w:t xml:space="preserve"> ou sur l’envoi de demandes d’injonctions, qui s’appuient généralement sur l’absence de consultation préalable ou le caractère frauduleux de celle-ci (</w:t>
      </w:r>
      <w:r w:rsidR="006E1BB8">
        <w:rPr>
          <w:rFonts w:ascii="Times New Roman" w:hAnsi="Times New Roman"/>
          <w:lang w:val="fr-FR"/>
        </w:rPr>
        <w:t>Autlán à Cuetzalan, Comexhidro</w:t>
      </w:r>
      <w:r w:rsidR="00AC30EF">
        <w:rPr>
          <w:rFonts w:ascii="Times New Roman" w:hAnsi="Times New Roman"/>
          <w:lang w:val="fr-FR"/>
        </w:rPr>
        <w:t xml:space="preserve"> </w:t>
      </w:r>
      <w:r w:rsidR="003E3D30">
        <w:rPr>
          <w:rFonts w:ascii="Times New Roman" w:hAnsi="Times New Roman"/>
          <w:lang w:val="fr-FR"/>
        </w:rPr>
        <w:t>à Tepatlán</w:t>
      </w:r>
      <w:r w:rsidR="00AC30EF">
        <w:rPr>
          <w:rFonts w:ascii="Times New Roman" w:hAnsi="Times New Roman"/>
          <w:lang w:val="fr-FR"/>
        </w:rPr>
        <w:t>)</w:t>
      </w:r>
      <w:r w:rsidR="003E3D30">
        <w:rPr>
          <w:rFonts w:ascii="Times New Roman" w:hAnsi="Times New Roman"/>
          <w:lang w:val="fr-FR"/>
        </w:rPr>
        <w:t>.</w:t>
      </w:r>
    </w:p>
    <w:p w14:paraId="0995306D" w14:textId="40C44B5D" w:rsidR="008D1D0D" w:rsidRDefault="000C01F9" w:rsidP="00426E23">
      <w:pPr>
        <w:rPr>
          <w:rFonts w:ascii="Times" w:hAnsi="Times" w:cs="Times"/>
          <w:color w:val="262626"/>
          <w:lang w:val="fr-FR"/>
        </w:rPr>
      </w:pPr>
      <w:r>
        <w:rPr>
          <w:rFonts w:ascii="Times New Roman" w:hAnsi="Times New Roman"/>
          <w:lang w:val="fr-FR"/>
        </w:rPr>
        <w:tab/>
        <w:t>En ce qui concerne les pressions politiques, connaissant leur capacité limitée d’influencer les autorités supérieures, les organisations consacrent beaucoup d’efforts au niveau municipal. Selon la loi mexicaine, la mise en œuvre d’un projet minier, hydroélectrique ou pétrolier exige que le maire signe un document dans lequel il autorise le changement d’usage du sol.</w:t>
      </w:r>
      <w:r w:rsidR="00817333">
        <w:rPr>
          <w:rFonts w:ascii="Times New Roman" w:hAnsi="Times New Roman"/>
          <w:lang w:val="fr-FR"/>
        </w:rPr>
        <w:t xml:space="preserve"> Dans six municipes</w:t>
      </w:r>
      <w:r w:rsidR="00817333">
        <w:rPr>
          <w:rStyle w:val="Appelnotedebasdep"/>
          <w:rFonts w:ascii="Times New Roman" w:hAnsi="Times New Roman"/>
          <w:lang w:val="fr-FR"/>
        </w:rPr>
        <w:footnoteReference w:id="26"/>
      </w:r>
      <w:r w:rsidR="00817333">
        <w:rPr>
          <w:rFonts w:ascii="Times New Roman" w:hAnsi="Times New Roman"/>
          <w:lang w:val="fr-FR"/>
        </w:rPr>
        <w:t>, les démarches e</w:t>
      </w:r>
      <w:r w:rsidR="00C07141">
        <w:rPr>
          <w:rFonts w:ascii="Times New Roman" w:hAnsi="Times New Roman"/>
          <w:lang w:val="fr-FR"/>
        </w:rPr>
        <w:t xml:space="preserve">ffectuées auprès des autorités </w:t>
      </w:r>
      <w:r w:rsidR="00817333">
        <w:rPr>
          <w:rFonts w:ascii="Times New Roman" w:hAnsi="Times New Roman"/>
          <w:lang w:val="fr-FR"/>
        </w:rPr>
        <w:t>furent suffisantes pour que ces dernières les déclarent « zones libres de mégaprojets »</w:t>
      </w:r>
      <w:r w:rsidR="00B84799">
        <w:rPr>
          <w:rFonts w:ascii="Times New Roman" w:hAnsi="Times New Roman"/>
          <w:lang w:val="fr-FR"/>
        </w:rPr>
        <w:t xml:space="preserve">. Dans d’autres, comme Olintla, où le maire était un partisan irréductible du barrage, </w:t>
      </w:r>
      <w:r w:rsidR="008E7D51">
        <w:rPr>
          <w:rFonts w:ascii="Times New Roman" w:hAnsi="Times New Roman"/>
          <w:lang w:val="fr-FR"/>
        </w:rPr>
        <w:t>les opposants ont attendu les élections municipales suivantes et ont rencontré les candidats, à tout de rôle. Ils ont proposé leur appui à l’un d’eux, qui s’est engagé par écrit à ne permettre aucun mégaprojet à l’intérieur des limites municipales.</w:t>
      </w:r>
      <w:r w:rsidR="006F4368">
        <w:rPr>
          <w:rFonts w:ascii="Times New Roman" w:hAnsi="Times New Roman"/>
          <w:lang w:val="fr-FR"/>
        </w:rPr>
        <w:t xml:space="preserve"> Cependant, les maires ont sujets à beaucoup de pressions, économique</w:t>
      </w:r>
      <w:r w:rsidR="00C07141">
        <w:rPr>
          <w:rFonts w:ascii="Times New Roman" w:hAnsi="Times New Roman"/>
          <w:lang w:val="fr-FR"/>
        </w:rPr>
        <w:t>s</w:t>
      </w:r>
      <w:r w:rsidR="006F4368">
        <w:rPr>
          <w:rFonts w:ascii="Times New Roman" w:hAnsi="Times New Roman"/>
          <w:lang w:val="fr-FR"/>
        </w:rPr>
        <w:t xml:space="preserve"> et politiques, et peuvent changer d’idée.</w:t>
      </w:r>
      <w:r w:rsidR="007223FE">
        <w:rPr>
          <w:rFonts w:ascii="Times New Roman" w:hAnsi="Times New Roman"/>
          <w:lang w:val="fr-FR"/>
        </w:rPr>
        <w:t xml:space="preserve"> C’est ainsi que le maire de San Felipe Tepatlán, qui en 2015, avait rejeté par écrit la construction du barrage</w:t>
      </w:r>
      <w:r w:rsidR="00C93413">
        <w:rPr>
          <w:rFonts w:ascii="Times New Roman" w:hAnsi="Times New Roman"/>
          <w:lang w:val="fr-FR"/>
        </w:rPr>
        <w:t xml:space="preserve">, </w:t>
      </w:r>
      <w:r w:rsidR="00C07141">
        <w:rPr>
          <w:rFonts w:ascii="Times New Roman" w:hAnsi="Times New Roman"/>
          <w:lang w:val="fr-FR"/>
        </w:rPr>
        <w:t xml:space="preserve">changeait d’avis </w:t>
      </w:r>
      <w:r w:rsidR="00C93413">
        <w:rPr>
          <w:rFonts w:ascii="Times New Roman" w:hAnsi="Times New Roman"/>
          <w:lang w:val="fr-FR"/>
        </w:rPr>
        <w:t>le 10 octobre dernier et décidait de l’autoriser. En riposte, le 23 octobre, le Front de</w:t>
      </w:r>
      <w:r w:rsidR="00C07141">
        <w:rPr>
          <w:rFonts w:ascii="Times New Roman" w:hAnsi="Times New Roman"/>
          <w:lang w:val="fr-FR"/>
        </w:rPr>
        <w:t>s peuples nahua et totonaques en</w:t>
      </w:r>
      <w:r w:rsidR="00C93413">
        <w:rPr>
          <w:rFonts w:ascii="Times New Roman" w:hAnsi="Times New Roman"/>
          <w:lang w:val="fr-FR"/>
        </w:rPr>
        <w:t xml:space="preserve"> défense de l’Ajajalpan tenait à San Felipe la Rencontre </w:t>
      </w:r>
      <w:r w:rsidR="00C93413" w:rsidRPr="00C93413">
        <w:rPr>
          <w:rFonts w:ascii="Times" w:hAnsi="Times" w:cs="Times"/>
          <w:i/>
          <w:color w:val="262626"/>
          <w:lang w:val="fr-FR"/>
        </w:rPr>
        <w:t>Makxtum kgalhaw chuchutsipi</w:t>
      </w:r>
      <w:r w:rsidR="00C93413">
        <w:rPr>
          <w:rFonts w:ascii="Times" w:hAnsi="Times" w:cs="Times"/>
          <w:color w:val="262626"/>
          <w:lang w:val="fr-FR"/>
        </w:rPr>
        <w:t>, « pour fêter</w:t>
      </w:r>
      <w:r w:rsidR="00F42C96">
        <w:rPr>
          <w:rFonts w:ascii="Times" w:hAnsi="Times" w:cs="Times"/>
          <w:color w:val="262626"/>
          <w:lang w:val="fr-FR"/>
        </w:rPr>
        <w:t xml:space="preserve"> la vie en</w:t>
      </w:r>
      <w:r w:rsidR="00C93413">
        <w:rPr>
          <w:rFonts w:ascii="Times" w:hAnsi="Times" w:cs="Times"/>
          <w:color w:val="262626"/>
          <w:lang w:val="fr-FR"/>
        </w:rPr>
        <w:t xml:space="preserve"> défendant nos rivières » (Á</w:t>
      </w:r>
      <w:r w:rsidR="00F42C96">
        <w:rPr>
          <w:rFonts w:ascii="Times" w:hAnsi="Times" w:cs="Times"/>
          <w:color w:val="262626"/>
          <w:lang w:val="fr-FR"/>
        </w:rPr>
        <w:t>nimas 2016)</w:t>
      </w:r>
      <w:r w:rsidR="00C93413">
        <w:rPr>
          <w:rFonts w:ascii="Times" w:hAnsi="Times" w:cs="Times"/>
          <w:color w:val="262626"/>
          <w:lang w:val="fr-FR"/>
        </w:rPr>
        <w:t>.</w:t>
      </w:r>
    </w:p>
    <w:p w14:paraId="35DC4230" w14:textId="71ECE038" w:rsidR="00F42C96" w:rsidRDefault="00C07141" w:rsidP="00426E23">
      <w:pPr>
        <w:rPr>
          <w:rFonts w:ascii="Times" w:hAnsi="Times" w:cs="Times"/>
          <w:color w:val="262626"/>
          <w:lang w:val="fr-FR"/>
        </w:rPr>
      </w:pPr>
      <w:r>
        <w:rPr>
          <w:rFonts w:ascii="Times" w:hAnsi="Times" w:cs="Times"/>
          <w:color w:val="262626"/>
          <w:lang w:val="fr-FR"/>
        </w:rPr>
        <w:lastRenderedPageBreak/>
        <w:tab/>
        <w:t>L’action directe</w:t>
      </w:r>
      <w:r w:rsidR="00F42C96">
        <w:rPr>
          <w:rFonts w:ascii="Times" w:hAnsi="Times" w:cs="Times"/>
          <w:color w:val="262626"/>
          <w:lang w:val="fr-FR"/>
        </w:rPr>
        <w:t xml:space="preserve"> n’est bien sûr pas une fin en soi. Elle a lieu pour appuyer les démarches légales quand elles sont paralysées ou accroître les pressions politiques quand elles s’avèrent insuffisantes.</w:t>
      </w:r>
      <w:r w:rsidR="00633A04">
        <w:rPr>
          <w:rFonts w:ascii="Times" w:hAnsi="Times" w:cs="Times"/>
          <w:color w:val="262626"/>
          <w:lang w:val="fr-FR"/>
        </w:rPr>
        <w:t xml:space="preserve"> On se souvient qu’en décembre 2012,  des dizaines de militants de toute la région étaient allés appuyer le blocage de la machinerie lourde par les Totonaques d’Ignacio Zaragoza, qui protestaient contre la construction du barrage de Grupo México. Malgré la répression immédiate, cette action, par son impact sur les médias, eut un retentissement national et contribua </w:t>
      </w:r>
      <w:r>
        <w:rPr>
          <w:rFonts w:ascii="Times" w:hAnsi="Times" w:cs="Times"/>
          <w:color w:val="262626"/>
          <w:lang w:val="fr-FR"/>
        </w:rPr>
        <w:t xml:space="preserve">à l’abandon du projet par l’entreprise. </w:t>
      </w:r>
      <w:r w:rsidR="00EF7CAB">
        <w:rPr>
          <w:rFonts w:ascii="Times" w:hAnsi="Times" w:cs="Times"/>
          <w:color w:val="262626"/>
          <w:lang w:val="fr-FR"/>
        </w:rPr>
        <w:t>C’est le même objectif que poursuivent ceux qui ont occupé le site de la centrale électrique de Cuetzalan, point d’arrivée d’une ligne à haute tension à laquelle s’opposent le COTIC et Altepe Tajpiani.</w:t>
      </w:r>
    </w:p>
    <w:p w14:paraId="63BF0F80" w14:textId="4C7FADB2" w:rsidR="00581A7F" w:rsidRDefault="00BA7EEA" w:rsidP="00426E23">
      <w:pPr>
        <w:rPr>
          <w:rFonts w:ascii="Times" w:hAnsi="Times" w:cs="Times"/>
          <w:color w:val="262626"/>
          <w:lang w:val="fr-FR"/>
        </w:rPr>
      </w:pPr>
      <w:r>
        <w:rPr>
          <w:rFonts w:ascii="Times" w:hAnsi="Times" w:cs="Times"/>
          <w:color w:val="262626"/>
          <w:lang w:val="fr-FR"/>
        </w:rPr>
        <w:tab/>
        <w:t xml:space="preserve">Il est important de </w:t>
      </w:r>
      <w:r w:rsidR="005D1257">
        <w:rPr>
          <w:rFonts w:ascii="Times" w:hAnsi="Times" w:cs="Times"/>
          <w:color w:val="262626"/>
          <w:lang w:val="fr-FR"/>
        </w:rPr>
        <w:t>noter que</w:t>
      </w:r>
      <w:r>
        <w:rPr>
          <w:rFonts w:ascii="Times" w:hAnsi="Times" w:cs="Times"/>
          <w:color w:val="262626"/>
          <w:lang w:val="fr-FR"/>
        </w:rPr>
        <w:t xml:space="preserve"> malgré certains reculs,</w:t>
      </w:r>
      <w:r w:rsidR="005D1257">
        <w:rPr>
          <w:rFonts w:ascii="Times" w:hAnsi="Times" w:cs="Times"/>
          <w:color w:val="262626"/>
          <w:lang w:val="fr-FR"/>
        </w:rPr>
        <w:t xml:space="preserve"> la stratégie adoptée par les</w:t>
      </w:r>
      <w:r w:rsidR="000A7E0E">
        <w:rPr>
          <w:rFonts w:ascii="Times" w:hAnsi="Times" w:cs="Times"/>
          <w:color w:val="262626"/>
          <w:lang w:val="fr-FR"/>
        </w:rPr>
        <w:t xml:space="preserve"> peuples autoc</w:t>
      </w:r>
      <w:r w:rsidR="005D1257">
        <w:rPr>
          <w:rFonts w:ascii="Times" w:hAnsi="Times" w:cs="Times"/>
          <w:color w:val="262626"/>
          <w:lang w:val="fr-FR"/>
        </w:rPr>
        <w:t>hton</w:t>
      </w:r>
      <w:r w:rsidR="00692066">
        <w:rPr>
          <w:rFonts w:ascii="Times" w:hAnsi="Times" w:cs="Times"/>
          <w:color w:val="262626"/>
          <w:lang w:val="fr-FR"/>
        </w:rPr>
        <w:t>e</w:t>
      </w:r>
      <w:r w:rsidR="000A7E0E">
        <w:rPr>
          <w:rFonts w:ascii="Times" w:hAnsi="Times" w:cs="Times"/>
          <w:color w:val="262626"/>
          <w:lang w:val="fr-FR"/>
        </w:rPr>
        <w:t>s de la Sierr</w:t>
      </w:r>
      <w:r w:rsidR="005D1257">
        <w:rPr>
          <w:rFonts w:ascii="Times" w:hAnsi="Times" w:cs="Times"/>
          <w:color w:val="262626"/>
          <w:lang w:val="fr-FR"/>
        </w:rPr>
        <w:t>a Nororiental</w:t>
      </w:r>
      <w:r w:rsidR="000A7E0E">
        <w:rPr>
          <w:rFonts w:ascii="Times" w:hAnsi="Times" w:cs="Times"/>
          <w:color w:val="262626"/>
          <w:lang w:val="fr-FR"/>
        </w:rPr>
        <w:t xml:space="preserve"> contre les mégaprojets  s’est avérée efficace.</w:t>
      </w:r>
      <w:r w:rsidR="005D1257">
        <w:rPr>
          <w:rFonts w:ascii="Times" w:hAnsi="Times" w:cs="Times"/>
          <w:color w:val="262626"/>
          <w:lang w:val="fr-FR"/>
        </w:rPr>
        <w:t xml:space="preserve"> Frisco a interrompu </w:t>
      </w:r>
      <w:proofErr w:type="gramStart"/>
      <w:r w:rsidR="005D1257">
        <w:rPr>
          <w:rFonts w:ascii="Times" w:hAnsi="Times" w:cs="Times"/>
          <w:color w:val="262626"/>
          <w:lang w:val="fr-FR"/>
        </w:rPr>
        <w:t>ses explorations minière</w:t>
      </w:r>
      <w:proofErr w:type="gramEnd"/>
      <w:r w:rsidR="005D1257">
        <w:rPr>
          <w:rFonts w:ascii="Times" w:hAnsi="Times" w:cs="Times"/>
          <w:color w:val="262626"/>
          <w:lang w:val="fr-FR"/>
        </w:rPr>
        <w:t xml:space="preserve"> à Tetela, et Autlán Minerales n’a jamais débuté ses forages à Cuetzalan. Grupo México a abandonné son projet</w:t>
      </w:r>
      <w:r w:rsidR="00583AC6">
        <w:rPr>
          <w:rFonts w:ascii="Times" w:hAnsi="Times" w:cs="Times"/>
          <w:color w:val="262626"/>
          <w:lang w:val="fr-FR"/>
        </w:rPr>
        <w:t xml:space="preserve"> hydroélectrique à Olintla.  Gall</w:t>
      </w:r>
      <w:r w:rsidR="005D1257">
        <w:rPr>
          <w:rFonts w:ascii="Times" w:hAnsi="Times" w:cs="Times"/>
          <w:color w:val="262626"/>
          <w:lang w:val="fr-FR"/>
        </w:rPr>
        <w:t>a a s</w:t>
      </w:r>
      <w:r w:rsidR="00583AC6">
        <w:rPr>
          <w:rFonts w:ascii="Times" w:hAnsi="Times" w:cs="Times"/>
          <w:color w:val="262626"/>
          <w:lang w:val="fr-FR"/>
        </w:rPr>
        <w:t>uspendu le sien à San Juan Tahi</w:t>
      </w:r>
      <w:r w:rsidR="005D1257">
        <w:rPr>
          <w:rFonts w:ascii="Times" w:hAnsi="Times" w:cs="Times"/>
          <w:color w:val="262626"/>
          <w:lang w:val="fr-FR"/>
        </w:rPr>
        <w:t>tic</w:t>
      </w:r>
      <w:r w:rsidR="00581A7F">
        <w:rPr>
          <w:rFonts w:ascii="Times" w:hAnsi="Times" w:cs="Times"/>
          <w:color w:val="262626"/>
          <w:lang w:val="fr-FR"/>
        </w:rPr>
        <w:t xml:space="preserve"> et ICA voit son pla</w:t>
      </w:r>
      <w:r w:rsidR="00DD436D">
        <w:rPr>
          <w:rFonts w:ascii="Times" w:hAnsi="Times" w:cs="Times"/>
          <w:color w:val="262626"/>
          <w:lang w:val="fr-FR"/>
        </w:rPr>
        <w:t>n rejet</w:t>
      </w:r>
      <w:r w:rsidR="00581A7F">
        <w:rPr>
          <w:rFonts w:ascii="Times" w:hAnsi="Times" w:cs="Times"/>
          <w:color w:val="262626"/>
          <w:lang w:val="fr-FR"/>
        </w:rPr>
        <w:t>é p</w:t>
      </w:r>
      <w:r w:rsidR="00DD436D">
        <w:rPr>
          <w:rFonts w:ascii="Times" w:hAnsi="Times" w:cs="Times"/>
          <w:color w:val="262626"/>
          <w:lang w:val="fr-FR"/>
        </w:rPr>
        <w:t>ar</w:t>
      </w:r>
      <w:r w:rsidR="00581A7F">
        <w:rPr>
          <w:rFonts w:ascii="Times" w:hAnsi="Times" w:cs="Times"/>
          <w:color w:val="262626"/>
          <w:lang w:val="fr-FR"/>
        </w:rPr>
        <w:t xml:space="preserve"> la SEMA</w:t>
      </w:r>
      <w:r w:rsidR="00DD436D">
        <w:rPr>
          <w:rFonts w:ascii="Times" w:hAnsi="Times" w:cs="Times"/>
          <w:color w:val="262626"/>
          <w:lang w:val="fr-FR"/>
        </w:rPr>
        <w:t>RNAT.</w:t>
      </w:r>
      <w:r w:rsidR="00581A7F">
        <w:rPr>
          <w:rFonts w:ascii="Times" w:hAnsi="Times" w:cs="Times"/>
          <w:color w:val="262626"/>
          <w:lang w:val="fr-FR"/>
        </w:rPr>
        <w:t xml:space="preserve"> Aucun de ces mégaprojets n’a encore été mis en marche.</w:t>
      </w:r>
    </w:p>
    <w:p w14:paraId="76DB85D4" w14:textId="6CC27E53" w:rsidR="00CC0278" w:rsidRDefault="00CC0278" w:rsidP="00426E23">
      <w:pPr>
        <w:rPr>
          <w:rFonts w:ascii="Times" w:hAnsi="Times" w:cs="Times"/>
          <w:color w:val="262626"/>
          <w:lang w:val="fr-FR"/>
        </w:rPr>
      </w:pPr>
      <w:r>
        <w:rPr>
          <w:rFonts w:ascii="Times" w:hAnsi="Times" w:cs="Times"/>
          <w:color w:val="262626"/>
          <w:lang w:val="fr-FR"/>
        </w:rPr>
        <w:tab/>
        <w:t xml:space="preserve">Tous n’abandonnent pas, cependant. Almaden Minerals, malgré l’opposition qu’elle rencontre à Ixtacamaxtitlán et l’injonction obtenue par les </w:t>
      </w:r>
      <w:r w:rsidRPr="00CC0278">
        <w:rPr>
          <w:rFonts w:ascii="Times" w:hAnsi="Times" w:cs="Times"/>
          <w:i/>
          <w:color w:val="262626"/>
          <w:lang w:val="fr-FR"/>
        </w:rPr>
        <w:t>ejidatarios</w:t>
      </w:r>
      <w:r>
        <w:rPr>
          <w:rFonts w:ascii="Times" w:hAnsi="Times" w:cs="Times"/>
          <w:color w:val="262626"/>
          <w:lang w:val="fr-FR"/>
        </w:rPr>
        <w:t xml:space="preserve"> de Tecoltemic, a décidé de poursuivre ses forages exploratoires à Santa María. En outre, la société a requis les services d’un important cabinet d’avocats pour essayer de se soustraire à la double obligation d’accepter une consultation préalable et de payer les impôts prévus (7,5 %). Les fédérations patronales se déchaînent dans le</w:t>
      </w:r>
      <w:r w:rsidR="003239DE">
        <w:rPr>
          <w:rFonts w:ascii="Times" w:hAnsi="Times" w:cs="Times"/>
          <w:color w:val="262626"/>
          <w:lang w:val="fr-FR"/>
        </w:rPr>
        <w:t xml:space="preserve">s médias contre ces </w:t>
      </w:r>
      <w:r w:rsidR="00373B45">
        <w:rPr>
          <w:rFonts w:ascii="Times" w:hAnsi="Times" w:cs="Times"/>
          <w:color w:val="262626"/>
          <w:lang w:val="fr-FR"/>
        </w:rPr>
        <w:t xml:space="preserve">rebelles qui « empêchent les investissements et le développement </w:t>
      </w:r>
      <w:r w:rsidR="007A7E6B">
        <w:rPr>
          <w:rFonts w:ascii="Times" w:hAnsi="Times" w:cs="Times"/>
          <w:color w:val="262626"/>
          <w:lang w:val="fr-FR"/>
        </w:rPr>
        <w:t xml:space="preserve">». Dans une </w:t>
      </w:r>
      <w:r w:rsidR="00373B45">
        <w:rPr>
          <w:rFonts w:ascii="Times" w:hAnsi="Times" w:cs="Times"/>
          <w:color w:val="262626"/>
          <w:lang w:val="fr-FR"/>
        </w:rPr>
        <w:t xml:space="preserve">entrevue au quotidien </w:t>
      </w:r>
      <w:r w:rsidR="00373B45" w:rsidRPr="007A7E6B">
        <w:rPr>
          <w:rFonts w:ascii="Times" w:hAnsi="Times" w:cs="Times"/>
          <w:i/>
          <w:color w:val="262626"/>
          <w:lang w:val="fr-FR"/>
        </w:rPr>
        <w:t>Reforma</w:t>
      </w:r>
      <w:r w:rsidR="00373B45">
        <w:rPr>
          <w:rFonts w:ascii="Times" w:hAnsi="Times" w:cs="Times"/>
          <w:color w:val="262626"/>
          <w:lang w:val="fr-FR"/>
        </w:rPr>
        <w:t>, Jacobo Meckler, président d’Amexhidro (Associuation mexicaine des entreprises hydroélectriques)</w:t>
      </w:r>
      <w:r w:rsidR="007A7E6B">
        <w:rPr>
          <w:rFonts w:ascii="Times" w:hAnsi="Times" w:cs="Times"/>
          <w:color w:val="262626"/>
          <w:lang w:val="fr-FR"/>
        </w:rPr>
        <w:t>, se plaignait amèrement : « Il y a des projets bloqués ; quatre barrages à Puebla et au Veracruz, 240 mégawatts ! » Son collègue Adrián Escofet, président de l’Association mexicaine de l’éner</w:t>
      </w:r>
      <w:r w:rsidR="004D29A5">
        <w:rPr>
          <w:rFonts w:ascii="Times" w:hAnsi="Times" w:cs="Times"/>
          <w:color w:val="262626"/>
          <w:lang w:val="fr-FR"/>
        </w:rPr>
        <w:t xml:space="preserve">gie éolienne, allait encore plus </w:t>
      </w:r>
      <w:r w:rsidR="007A7E6B">
        <w:rPr>
          <w:rFonts w:ascii="Times" w:hAnsi="Times" w:cs="Times"/>
          <w:color w:val="262626"/>
          <w:lang w:val="fr-FR"/>
        </w:rPr>
        <w:t>loin</w:t>
      </w:r>
      <w:r w:rsidR="008613C0">
        <w:rPr>
          <w:rFonts w:ascii="Times" w:hAnsi="Times" w:cs="Times"/>
          <w:color w:val="262626"/>
          <w:lang w:val="fr-FR"/>
        </w:rPr>
        <w:t>,</w:t>
      </w:r>
      <w:r w:rsidR="007A7E6B">
        <w:rPr>
          <w:rFonts w:ascii="Times" w:hAnsi="Times" w:cs="Times"/>
          <w:color w:val="262626"/>
          <w:lang w:val="fr-FR"/>
        </w:rPr>
        <w:t> </w:t>
      </w:r>
      <w:r w:rsidR="007C3BD1">
        <w:rPr>
          <w:rFonts w:ascii="Times" w:hAnsi="Times" w:cs="Times"/>
          <w:color w:val="262626"/>
          <w:lang w:val="fr-FR"/>
        </w:rPr>
        <w:t>accusant</w:t>
      </w:r>
      <w:r w:rsidR="007A7E6B">
        <w:rPr>
          <w:rFonts w:ascii="Times" w:hAnsi="Times" w:cs="Times"/>
          <w:color w:val="262626"/>
          <w:lang w:val="fr-FR"/>
        </w:rPr>
        <w:t xml:space="preserve"> des </w:t>
      </w:r>
      <w:r w:rsidR="007C3BD1">
        <w:rPr>
          <w:rFonts w:ascii="Times" w:hAnsi="Times" w:cs="Times"/>
          <w:color w:val="262626"/>
          <w:lang w:val="fr-FR"/>
        </w:rPr>
        <w:t>« </w:t>
      </w:r>
      <w:r w:rsidR="007A7E6B">
        <w:rPr>
          <w:rFonts w:ascii="Times" w:hAnsi="Times" w:cs="Times"/>
          <w:color w:val="262626"/>
          <w:lang w:val="fr-FR"/>
        </w:rPr>
        <w:t>gro</w:t>
      </w:r>
      <w:r w:rsidR="00D56DF8">
        <w:rPr>
          <w:rFonts w:ascii="Times" w:hAnsi="Times" w:cs="Times"/>
          <w:color w:val="262626"/>
          <w:lang w:val="fr-FR"/>
        </w:rPr>
        <w:t>upes</w:t>
      </w:r>
      <w:r w:rsidR="007A7E6B">
        <w:rPr>
          <w:rFonts w:ascii="Times" w:hAnsi="Times" w:cs="Times"/>
          <w:color w:val="262626"/>
          <w:lang w:val="fr-FR"/>
        </w:rPr>
        <w:t xml:space="preserve"> </w:t>
      </w:r>
      <w:r w:rsidR="009F5388">
        <w:rPr>
          <w:rFonts w:ascii="Times" w:hAnsi="Times" w:cs="Times"/>
          <w:color w:val="262626"/>
          <w:lang w:val="fr-FR"/>
        </w:rPr>
        <w:t>de l’extérieur</w:t>
      </w:r>
      <w:r w:rsidR="007A7E6B">
        <w:rPr>
          <w:rFonts w:ascii="Times" w:hAnsi="Times" w:cs="Times"/>
          <w:color w:val="262626"/>
          <w:lang w:val="fr-FR"/>
        </w:rPr>
        <w:t xml:space="preserve"> </w:t>
      </w:r>
      <w:r w:rsidR="007C3BD1">
        <w:rPr>
          <w:rFonts w:ascii="Times" w:hAnsi="Times" w:cs="Times"/>
          <w:color w:val="262626"/>
          <w:lang w:val="fr-FR"/>
        </w:rPr>
        <w:t>» de causer</w:t>
      </w:r>
      <w:r w:rsidR="007A7E6B">
        <w:rPr>
          <w:rFonts w:ascii="Times" w:hAnsi="Times" w:cs="Times"/>
          <w:color w:val="262626"/>
          <w:lang w:val="fr-FR"/>
        </w:rPr>
        <w:t xml:space="preserve"> ces conflits !</w:t>
      </w:r>
      <w:r w:rsidR="007C3BD1">
        <w:rPr>
          <w:rFonts w:ascii="Times" w:hAnsi="Times" w:cs="Times"/>
          <w:color w:val="262626"/>
          <w:lang w:val="fr-FR"/>
        </w:rPr>
        <w:t xml:space="preserve"> </w:t>
      </w:r>
      <w:r w:rsidR="00047552">
        <w:rPr>
          <w:rFonts w:ascii="Times" w:hAnsi="Times" w:cs="Times"/>
          <w:color w:val="262626"/>
          <w:lang w:val="fr-FR"/>
        </w:rPr>
        <w:t>(Suárez 2016)</w:t>
      </w:r>
      <w:r w:rsidR="00917BE4">
        <w:rPr>
          <w:rFonts w:ascii="Times" w:hAnsi="Times" w:cs="Times"/>
          <w:color w:val="262626"/>
          <w:lang w:val="fr-FR"/>
        </w:rPr>
        <w:t>.</w:t>
      </w:r>
    </w:p>
    <w:p w14:paraId="261773CE" w14:textId="6EDAE9BD" w:rsidR="00917BE4" w:rsidRPr="00D15877" w:rsidRDefault="00917BE4" w:rsidP="00426E23">
      <w:pPr>
        <w:rPr>
          <w:rFonts w:ascii="Times" w:hAnsi="Times" w:cs="Times"/>
          <w:b/>
          <w:color w:val="262626"/>
          <w:lang w:val="fr-FR"/>
        </w:rPr>
      </w:pPr>
      <w:r w:rsidRPr="00D15877">
        <w:rPr>
          <w:rFonts w:ascii="Times" w:hAnsi="Times" w:cs="Times"/>
          <w:b/>
          <w:color w:val="262626"/>
          <w:lang w:val="fr-FR"/>
        </w:rPr>
        <w:t>Une nouvelle stratégie des entreprises de ressources naturelles</w:t>
      </w:r>
    </w:p>
    <w:p w14:paraId="5F45DD90" w14:textId="77C50253" w:rsidR="00917BE4" w:rsidRPr="00581A7F" w:rsidRDefault="00B31AC6" w:rsidP="00426E23">
      <w:pPr>
        <w:rPr>
          <w:rFonts w:ascii="Times" w:hAnsi="Times" w:cs="Times"/>
          <w:color w:val="262626"/>
          <w:lang w:val="fr-FR"/>
        </w:rPr>
      </w:pPr>
      <w:r>
        <w:rPr>
          <w:rFonts w:ascii="Times" w:hAnsi="Times" w:cs="Times"/>
          <w:color w:val="262626"/>
          <w:lang w:val="fr-FR"/>
        </w:rPr>
        <w:tab/>
        <w:t>Si on dépasse l’anecdote, la réunion du 16 septembre à Mexico pourrait bien marquer le début d’un</w:t>
      </w:r>
      <w:r w:rsidR="00F4189B">
        <w:rPr>
          <w:rFonts w:ascii="Times" w:hAnsi="Times" w:cs="Times"/>
          <w:color w:val="262626"/>
          <w:lang w:val="fr-FR"/>
        </w:rPr>
        <w:t>e nouvelle stratégie, de la part</w:t>
      </w:r>
      <w:r>
        <w:rPr>
          <w:rFonts w:ascii="Times" w:hAnsi="Times" w:cs="Times"/>
          <w:color w:val="262626"/>
          <w:lang w:val="fr-FR"/>
        </w:rPr>
        <w:t xml:space="preserve"> des entreprises extractives</w:t>
      </w:r>
      <w:r w:rsidR="001F0C5F">
        <w:rPr>
          <w:rFonts w:ascii="Times" w:hAnsi="Times" w:cs="Times"/>
          <w:color w:val="262626"/>
          <w:lang w:val="fr-FR"/>
        </w:rPr>
        <w:t xml:space="preserve"> nationales et transnationales opérant au </w:t>
      </w:r>
      <w:r w:rsidR="00F4189B">
        <w:rPr>
          <w:rFonts w:ascii="Times" w:hAnsi="Times" w:cs="Times"/>
          <w:color w:val="262626"/>
          <w:lang w:val="fr-FR"/>
        </w:rPr>
        <w:t>Mexique, pour</w:t>
      </w:r>
      <w:r w:rsidR="001F0C5F">
        <w:rPr>
          <w:rFonts w:ascii="Times" w:hAnsi="Times" w:cs="Times"/>
          <w:color w:val="262626"/>
          <w:lang w:val="fr-FR"/>
        </w:rPr>
        <w:t xml:space="preserve"> briser l’équilibre de forces actuel, </w:t>
      </w:r>
      <w:r w:rsidR="00F4189B">
        <w:rPr>
          <w:rFonts w:ascii="Times" w:hAnsi="Times" w:cs="Times"/>
          <w:color w:val="262626"/>
          <w:lang w:val="fr-FR"/>
        </w:rPr>
        <w:t>face à</w:t>
      </w:r>
      <w:r w:rsidR="001F0C5F">
        <w:rPr>
          <w:rFonts w:ascii="Times" w:hAnsi="Times" w:cs="Times"/>
          <w:color w:val="262626"/>
          <w:lang w:val="fr-FR"/>
        </w:rPr>
        <w:t xml:space="preserve"> la mobilisation des paysans autochtones pour la défense de leurs rivières et de leurs territoires.</w:t>
      </w:r>
    </w:p>
    <w:p w14:paraId="5EA5E80E" w14:textId="11A394A3" w:rsidR="00434EA1" w:rsidRDefault="008E7D51" w:rsidP="00581A7F">
      <w:pPr>
        <w:tabs>
          <w:tab w:val="left" w:pos="7494"/>
        </w:tabs>
        <w:rPr>
          <w:rFonts w:ascii="Times New Roman" w:hAnsi="Times New Roman"/>
          <w:lang w:val="fr-FR"/>
        </w:rPr>
      </w:pPr>
      <w:r>
        <w:rPr>
          <w:rFonts w:ascii="Times New Roman" w:hAnsi="Times New Roman"/>
          <w:lang w:val="fr-FR"/>
        </w:rPr>
        <w:t xml:space="preserve"> </w:t>
      </w:r>
      <w:r w:rsidR="00122889">
        <w:rPr>
          <w:rFonts w:ascii="Times New Roman" w:hAnsi="Times New Roman"/>
          <w:lang w:val="fr-FR"/>
        </w:rPr>
        <w:t xml:space="preserve">            Un nombre croissant de sociétés semble réaliser que les ententes « d’en haut », qui donnai</w:t>
      </w:r>
      <w:r w:rsidR="00A70DFB">
        <w:rPr>
          <w:rFonts w:ascii="Times New Roman" w:hAnsi="Times New Roman"/>
          <w:lang w:val="fr-FR"/>
        </w:rPr>
        <w:t>en</w:t>
      </w:r>
      <w:r w:rsidR="00122889">
        <w:rPr>
          <w:rFonts w:ascii="Times New Roman" w:hAnsi="Times New Roman"/>
          <w:lang w:val="fr-FR"/>
        </w:rPr>
        <w:t>t de si bons résultats au temps de la « dictature parfaite »</w:t>
      </w:r>
      <w:r w:rsidR="00122889">
        <w:rPr>
          <w:rStyle w:val="Appelnotedebasdep"/>
          <w:rFonts w:ascii="Times New Roman" w:hAnsi="Times New Roman"/>
          <w:lang w:val="fr-FR"/>
        </w:rPr>
        <w:footnoteReference w:id="27"/>
      </w:r>
      <w:r w:rsidR="00122889">
        <w:rPr>
          <w:rFonts w:ascii="Times New Roman" w:hAnsi="Times New Roman"/>
          <w:lang w:val="fr-FR"/>
        </w:rPr>
        <w:t xml:space="preserve"> du Parti Révolutionnaire Institutionnel (PRI)</w:t>
      </w:r>
      <w:r w:rsidR="00326AE7">
        <w:rPr>
          <w:rFonts w:ascii="Times New Roman" w:hAnsi="Times New Roman"/>
          <w:lang w:val="fr-FR"/>
        </w:rPr>
        <w:t xml:space="preserve"> ne sont plus efficaces.</w:t>
      </w:r>
      <w:r w:rsidR="00960150">
        <w:rPr>
          <w:rFonts w:ascii="Times New Roman" w:hAnsi="Times New Roman"/>
          <w:lang w:val="fr-FR"/>
        </w:rPr>
        <w:t xml:space="preserve"> L</w:t>
      </w:r>
      <w:r w:rsidR="00EA1050">
        <w:rPr>
          <w:rFonts w:ascii="Times New Roman" w:hAnsi="Times New Roman"/>
          <w:lang w:val="fr-FR"/>
        </w:rPr>
        <w:t xml:space="preserve">’aval de SEMARNAT, </w:t>
      </w:r>
      <w:r w:rsidR="00960150">
        <w:rPr>
          <w:rFonts w:ascii="Times New Roman" w:hAnsi="Times New Roman"/>
          <w:lang w:val="fr-FR"/>
        </w:rPr>
        <w:t xml:space="preserve">le permis </w:t>
      </w:r>
      <w:r w:rsidR="00EA1050">
        <w:rPr>
          <w:rFonts w:ascii="Times New Roman" w:hAnsi="Times New Roman"/>
          <w:lang w:val="fr-FR"/>
        </w:rPr>
        <w:t>des autorités de l’état,</w:t>
      </w:r>
      <w:r w:rsidR="00960150">
        <w:rPr>
          <w:rFonts w:ascii="Times New Roman" w:hAnsi="Times New Roman"/>
          <w:lang w:val="fr-FR"/>
        </w:rPr>
        <w:t xml:space="preserve"> </w:t>
      </w:r>
      <w:r w:rsidR="00A35F7B">
        <w:rPr>
          <w:rFonts w:ascii="Times New Roman" w:hAnsi="Times New Roman"/>
          <w:lang w:val="fr-FR"/>
        </w:rPr>
        <w:t xml:space="preserve"> les peti</w:t>
      </w:r>
      <w:r w:rsidR="00EA1050">
        <w:rPr>
          <w:rFonts w:ascii="Times New Roman" w:hAnsi="Times New Roman"/>
          <w:lang w:val="fr-FR"/>
        </w:rPr>
        <w:t>ts cadeau</w:t>
      </w:r>
      <w:r w:rsidR="00A35F7B">
        <w:rPr>
          <w:rFonts w:ascii="Times New Roman" w:hAnsi="Times New Roman"/>
          <w:lang w:val="fr-FR"/>
        </w:rPr>
        <w:t>x et promesses des entreprises</w:t>
      </w:r>
      <w:r w:rsidR="00A70DFB">
        <w:rPr>
          <w:rFonts w:ascii="Times New Roman" w:hAnsi="Times New Roman"/>
          <w:lang w:val="fr-FR"/>
        </w:rPr>
        <w:t>,</w:t>
      </w:r>
      <w:r w:rsidR="00EA1050">
        <w:rPr>
          <w:rFonts w:ascii="Times New Roman" w:hAnsi="Times New Roman"/>
          <w:lang w:val="fr-FR"/>
        </w:rPr>
        <w:t xml:space="preserve"> </w:t>
      </w:r>
      <w:r w:rsidR="00960150">
        <w:rPr>
          <w:rFonts w:ascii="Times New Roman" w:hAnsi="Times New Roman"/>
          <w:lang w:val="fr-FR"/>
        </w:rPr>
        <w:t>ne suffisent plus à convaincre les habitants des communautés autochtone</w:t>
      </w:r>
      <w:r w:rsidR="00003A9F">
        <w:rPr>
          <w:rFonts w:ascii="Times New Roman" w:hAnsi="Times New Roman"/>
          <w:lang w:val="fr-FR"/>
        </w:rPr>
        <w:t>s d’accepter la destruction du milieu naturel dont elles tirent leur subsistance depuis des siècles, où sont enterrés leurs morts et qu’elles partagent avec de puissantes forces surnaturelles.</w:t>
      </w:r>
      <w:r w:rsidR="001C4EB5">
        <w:rPr>
          <w:rFonts w:ascii="Times New Roman" w:hAnsi="Times New Roman"/>
          <w:lang w:val="fr-FR"/>
        </w:rPr>
        <w:t xml:space="preserve"> Pour sa part, le gouvernement mexicain, qui pense déjà aux élections </w:t>
      </w:r>
      <w:r w:rsidR="00A70DFB">
        <w:rPr>
          <w:rFonts w:ascii="Times New Roman" w:hAnsi="Times New Roman"/>
          <w:lang w:val="fr-FR"/>
        </w:rPr>
        <w:t>de 2018, veut éviter à tout pri</w:t>
      </w:r>
      <w:r w:rsidR="001C4EB5">
        <w:rPr>
          <w:rFonts w:ascii="Times New Roman" w:hAnsi="Times New Roman"/>
          <w:lang w:val="fr-FR"/>
        </w:rPr>
        <w:t>x qu’éclatent des conflits régionaux très coûteux en termes d’</w:t>
      </w:r>
      <w:r w:rsidR="00434EA1">
        <w:rPr>
          <w:rFonts w:ascii="Times New Roman" w:hAnsi="Times New Roman"/>
          <w:lang w:val="fr-FR"/>
        </w:rPr>
        <w:t>image et de vot</w:t>
      </w:r>
      <w:r w:rsidR="001C4EB5">
        <w:rPr>
          <w:rFonts w:ascii="Times New Roman" w:hAnsi="Times New Roman"/>
          <w:lang w:val="fr-FR"/>
        </w:rPr>
        <w:t>es.</w:t>
      </w:r>
    </w:p>
    <w:p w14:paraId="10009AA3" w14:textId="0FAA3581" w:rsidR="00434EA1" w:rsidRDefault="00434EA1" w:rsidP="00581A7F">
      <w:pPr>
        <w:tabs>
          <w:tab w:val="left" w:pos="7494"/>
        </w:tabs>
        <w:rPr>
          <w:rFonts w:ascii="Times New Roman" w:hAnsi="Times New Roman"/>
          <w:lang w:val="fr-FR"/>
        </w:rPr>
      </w:pPr>
      <w:r>
        <w:rPr>
          <w:rFonts w:ascii="Times New Roman" w:hAnsi="Times New Roman"/>
          <w:lang w:val="fr-FR"/>
        </w:rPr>
        <w:lastRenderedPageBreak/>
        <w:t xml:space="preserve">             Dans ce contexte, les entr</w:t>
      </w:r>
      <w:r w:rsidR="00083485">
        <w:rPr>
          <w:rFonts w:ascii="Times New Roman" w:hAnsi="Times New Roman"/>
          <w:lang w:val="fr-FR"/>
        </w:rPr>
        <w:t>eprises et l’État ont décidé d’a</w:t>
      </w:r>
      <w:r>
        <w:rPr>
          <w:rFonts w:ascii="Times New Roman" w:hAnsi="Times New Roman"/>
          <w:lang w:val="fr-FR"/>
        </w:rPr>
        <w:t>voir recours à une stratégie déjà employée dans d’autres pays, comme le Can</w:t>
      </w:r>
      <w:r w:rsidR="00A70DFB">
        <w:rPr>
          <w:rFonts w:ascii="Times New Roman" w:hAnsi="Times New Roman"/>
          <w:lang w:val="fr-FR"/>
        </w:rPr>
        <w:t xml:space="preserve">ada et le Pérou, soit </w:t>
      </w:r>
      <w:r>
        <w:rPr>
          <w:rFonts w:ascii="Times New Roman" w:hAnsi="Times New Roman"/>
          <w:lang w:val="fr-FR"/>
        </w:rPr>
        <w:t>« associer les communautés aux bénéfices des mégaprojets »</w:t>
      </w:r>
      <w:r w:rsidR="006C0E93">
        <w:rPr>
          <w:rFonts w:ascii="Times New Roman" w:hAnsi="Times New Roman"/>
          <w:lang w:val="fr-FR"/>
        </w:rPr>
        <w:t xml:space="preserve">. Il est très instructif de suivre la ligne zigzagante </w:t>
      </w:r>
      <w:r w:rsidR="00083485">
        <w:rPr>
          <w:rFonts w:ascii="Times New Roman" w:hAnsi="Times New Roman"/>
          <w:lang w:val="fr-FR"/>
        </w:rPr>
        <w:t xml:space="preserve">de Comexhidro, </w:t>
      </w:r>
      <w:r w:rsidR="00A70DFB">
        <w:rPr>
          <w:rFonts w:ascii="Times New Roman" w:hAnsi="Times New Roman"/>
          <w:lang w:val="fr-FR"/>
        </w:rPr>
        <w:t>partenaire</w:t>
      </w:r>
      <w:r w:rsidR="00083485">
        <w:rPr>
          <w:rFonts w:ascii="Times New Roman" w:hAnsi="Times New Roman"/>
          <w:lang w:val="fr-FR"/>
        </w:rPr>
        <w:t xml:space="preserve"> d’Innergex et maîtresse d’œuvre du chantier Puebla 1 sur l’Ajajalpan.</w:t>
      </w:r>
      <w:r w:rsidR="00E465B4">
        <w:rPr>
          <w:rFonts w:ascii="Times New Roman" w:hAnsi="Times New Roman"/>
          <w:lang w:val="fr-FR"/>
        </w:rPr>
        <w:t xml:space="preserve"> Pendant cinq ans, elle s’est bornée à faire des études techniques à partir de sa base de Tlapacoyan et à négocier les permis fédéraux et de l’état.</w:t>
      </w:r>
      <w:r w:rsidR="00440021">
        <w:rPr>
          <w:rFonts w:ascii="Times New Roman" w:hAnsi="Times New Roman"/>
          <w:lang w:val="fr-FR"/>
        </w:rPr>
        <w:t xml:space="preserve"> En 2015, </w:t>
      </w:r>
      <w:r w:rsidR="00A70DFB">
        <w:rPr>
          <w:rFonts w:ascii="Times New Roman" w:hAnsi="Times New Roman"/>
          <w:lang w:val="fr-FR"/>
        </w:rPr>
        <w:t>le</w:t>
      </w:r>
      <w:r w:rsidR="00440021">
        <w:rPr>
          <w:rFonts w:ascii="Times New Roman" w:hAnsi="Times New Roman"/>
          <w:lang w:val="fr-FR"/>
        </w:rPr>
        <w:t xml:space="preserve"> mécontentement croissant des habitants d’Aguacatlan et de Tepatlán, où elle projette d’établir le barrage et les turbines-al</w:t>
      </w:r>
      <w:r w:rsidR="00A70DFB">
        <w:rPr>
          <w:rFonts w:ascii="Times New Roman" w:hAnsi="Times New Roman"/>
          <w:lang w:val="fr-FR"/>
        </w:rPr>
        <w:t>ternateurs, respectivement a mené à</w:t>
      </w:r>
      <w:r w:rsidR="00440021">
        <w:rPr>
          <w:rFonts w:ascii="Times New Roman" w:hAnsi="Times New Roman"/>
          <w:lang w:val="fr-FR"/>
        </w:rPr>
        <w:t xml:space="preserve"> </w:t>
      </w:r>
      <w:r w:rsidR="00A70DFB">
        <w:rPr>
          <w:rFonts w:ascii="Times New Roman" w:hAnsi="Times New Roman"/>
          <w:lang w:val="fr-FR"/>
        </w:rPr>
        <w:t>u</w:t>
      </w:r>
      <w:r w:rsidR="00440021">
        <w:rPr>
          <w:rFonts w:ascii="Times New Roman" w:hAnsi="Times New Roman"/>
          <w:lang w:val="fr-FR"/>
        </w:rPr>
        <w:t xml:space="preserve">ne demande d’injonction déposée devant les tribunaux. Elle résolut alors d’organiser sa propre « consultation ». Pour ce faire, </w:t>
      </w:r>
      <w:r w:rsidR="005A0E57">
        <w:rPr>
          <w:rFonts w:ascii="Times New Roman" w:hAnsi="Times New Roman"/>
          <w:lang w:val="fr-FR"/>
        </w:rPr>
        <w:t>conjointement avec le ministère de l’Énergie (SENER) et la Co</w:t>
      </w:r>
      <w:r w:rsidR="00A2029E">
        <w:rPr>
          <w:rFonts w:ascii="Times New Roman" w:hAnsi="Times New Roman"/>
          <w:lang w:val="fr-FR"/>
        </w:rPr>
        <w:t>mmission pour</w:t>
      </w:r>
      <w:r w:rsidR="005A0E57">
        <w:rPr>
          <w:rFonts w:ascii="Times New Roman" w:hAnsi="Times New Roman"/>
          <w:lang w:val="fr-FR"/>
        </w:rPr>
        <w:t xml:space="preserve"> déve</w:t>
      </w:r>
      <w:r w:rsidR="00A2029E">
        <w:rPr>
          <w:rFonts w:ascii="Times New Roman" w:hAnsi="Times New Roman"/>
          <w:lang w:val="fr-FR"/>
        </w:rPr>
        <w:t>loppement des peuples autochtone</w:t>
      </w:r>
      <w:r w:rsidR="005A0E57">
        <w:rPr>
          <w:rFonts w:ascii="Times New Roman" w:hAnsi="Times New Roman"/>
          <w:lang w:val="fr-FR"/>
        </w:rPr>
        <w:t>s (CDI)</w:t>
      </w:r>
      <w:r w:rsidR="00A70DFB">
        <w:rPr>
          <w:rFonts w:ascii="Times New Roman" w:hAnsi="Times New Roman"/>
          <w:lang w:val="fr-FR"/>
        </w:rPr>
        <w:t>,</w:t>
      </w:r>
      <w:r w:rsidR="005A0E57">
        <w:rPr>
          <w:rFonts w:ascii="Times New Roman" w:hAnsi="Times New Roman"/>
          <w:lang w:val="fr-FR"/>
        </w:rPr>
        <w:t xml:space="preserve"> </w:t>
      </w:r>
      <w:r w:rsidR="00440021">
        <w:rPr>
          <w:rFonts w:ascii="Times New Roman" w:hAnsi="Times New Roman"/>
          <w:lang w:val="fr-FR"/>
        </w:rPr>
        <w:t>elle put conv</w:t>
      </w:r>
      <w:r w:rsidR="005A0E57">
        <w:rPr>
          <w:rFonts w:ascii="Times New Roman" w:hAnsi="Times New Roman"/>
          <w:lang w:val="fr-FR"/>
        </w:rPr>
        <w:t>a</w:t>
      </w:r>
      <w:r w:rsidR="00440021">
        <w:rPr>
          <w:rFonts w:ascii="Times New Roman" w:hAnsi="Times New Roman"/>
          <w:lang w:val="fr-FR"/>
        </w:rPr>
        <w:t xml:space="preserve">incre le </w:t>
      </w:r>
      <w:r w:rsidR="005A0E57">
        <w:rPr>
          <w:rFonts w:ascii="Times New Roman" w:hAnsi="Times New Roman"/>
          <w:lang w:val="fr-FR"/>
        </w:rPr>
        <w:t xml:space="preserve">maire de Tepatlán </w:t>
      </w:r>
      <w:r w:rsidR="00A2029E">
        <w:rPr>
          <w:rFonts w:ascii="Times New Roman" w:hAnsi="Times New Roman"/>
          <w:lang w:val="fr-FR"/>
        </w:rPr>
        <w:t xml:space="preserve">d’organiser </w:t>
      </w:r>
      <w:r w:rsidR="005A0E57">
        <w:rPr>
          <w:rFonts w:ascii="Times New Roman" w:hAnsi="Times New Roman"/>
          <w:lang w:val="fr-FR"/>
        </w:rPr>
        <w:t>une rencontre le 25 avril 2015.</w:t>
      </w:r>
      <w:r w:rsidR="00A2029E">
        <w:rPr>
          <w:rFonts w:ascii="Times New Roman" w:hAnsi="Times New Roman"/>
          <w:lang w:val="fr-FR"/>
        </w:rPr>
        <w:t xml:space="preserve"> Trois cents personnes y assistèrent, à qui on demanda d’accepter une « consultation » par l’entreprise (Méndez 2015). Celle-ci ayant été rejetée par les habit</w:t>
      </w:r>
      <w:r w:rsidR="00A70DFB">
        <w:rPr>
          <w:rFonts w:ascii="Times New Roman" w:hAnsi="Times New Roman"/>
          <w:lang w:val="fr-FR"/>
        </w:rPr>
        <w:t>ants de San Felipe, en mai 2016</w:t>
      </w:r>
      <w:r w:rsidR="00A2029E">
        <w:rPr>
          <w:rFonts w:ascii="Times New Roman" w:hAnsi="Times New Roman"/>
          <w:lang w:val="fr-FR"/>
        </w:rPr>
        <w:t xml:space="preserve"> l’entreprise voulut </w:t>
      </w:r>
      <w:r w:rsidR="00A70DFB">
        <w:rPr>
          <w:rFonts w:ascii="Times New Roman" w:hAnsi="Times New Roman"/>
          <w:lang w:val="fr-FR"/>
        </w:rPr>
        <w:t>invalider</w:t>
      </w:r>
      <w:r w:rsidR="00A2029E">
        <w:rPr>
          <w:rFonts w:ascii="Times New Roman" w:hAnsi="Times New Roman"/>
          <w:lang w:val="fr-FR"/>
        </w:rPr>
        <w:t xml:space="preserve"> la demande d’injonction en envoyant une liste de personnes qui, censément, « se désistaient »</w:t>
      </w:r>
      <w:r w:rsidR="00A2029E">
        <w:rPr>
          <w:rStyle w:val="Appelnotedebasdep"/>
          <w:rFonts w:ascii="Times New Roman" w:hAnsi="Times New Roman"/>
          <w:lang w:val="fr-FR"/>
        </w:rPr>
        <w:footnoteReference w:id="28"/>
      </w:r>
      <w:r w:rsidR="00A2029E">
        <w:rPr>
          <w:rFonts w:ascii="Times New Roman" w:hAnsi="Times New Roman"/>
          <w:lang w:val="fr-FR"/>
        </w:rPr>
        <w:t>.</w:t>
      </w:r>
    </w:p>
    <w:p w14:paraId="20A07BF0" w14:textId="04060DD9" w:rsidR="000C01F9" w:rsidRDefault="007E2A4F" w:rsidP="00426E23">
      <w:pPr>
        <w:rPr>
          <w:rFonts w:ascii="Times New Roman" w:hAnsi="Times New Roman"/>
          <w:lang w:val="fr-FR"/>
        </w:rPr>
      </w:pPr>
      <w:r>
        <w:rPr>
          <w:rFonts w:ascii="Times New Roman" w:hAnsi="Times New Roman"/>
          <w:lang w:val="fr-FR"/>
        </w:rPr>
        <w:tab/>
        <w:t>Devant l</w:t>
      </w:r>
      <w:r w:rsidR="003C7205">
        <w:rPr>
          <w:rFonts w:ascii="Times New Roman" w:hAnsi="Times New Roman"/>
          <w:lang w:val="fr-FR"/>
        </w:rPr>
        <w:t>es échecs</w:t>
      </w:r>
      <w:r>
        <w:rPr>
          <w:rFonts w:ascii="Times New Roman" w:hAnsi="Times New Roman"/>
          <w:lang w:val="fr-FR"/>
        </w:rPr>
        <w:t xml:space="preserve"> répétés</w:t>
      </w:r>
      <w:r w:rsidR="003C7205">
        <w:rPr>
          <w:rFonts w:ascii="Times New Roman" w:hAnsi="Times New Roman"/>
          <w:lang w:val="fr-FR"/>
        </w:rPr>
        <w:t>, les entreprises hydro-électriques, naguère indif</w:t>
      </w:r>
      <w:r>
        <w:rPr>
          <w:rFonts w:ascii="Times New Roman" w:hAnsi="Times New Roman"/>
          <w:lang w:val="fr-FR"/>
        </w:rPr>
        <w:t>férentes à l’opinion locale, veu</w:t>
      </w:r>
      <w:r w:rsidR="003C7205">
        <w:rPr>
          <w:rFonts w:ascii="Times New Roman" w:hAnsi="Times New Roman"/>
          <w:lang w:val="fr-FR"/>
        </w:rPr>
        <w:t>lent mainte</w:t>
      </w:r>
      <w:r>
        <w:rPr>
          <w:rFonts w:ascii="Times New Roman" w:hAnsi="Times New Roman"/>
          <w:lang w:val="fr-FR"/>
        </w:rPr>
        <w:t>na</w:t>
      </w:r>
      <w:r w:rsidR="003C7205">
        <w:rPr>
          <w:rFonts w:ascii="Times New Roman" w:hAnsi="Times New Roman"/>
          <w:lang w:val="fr-FR"/>
        </w:rPr>
        <w:t>nt « entamer un dialogue » avec les représentants des organisations.</w:t>
      </w:r>
      <w:r w:rsidR="00DA4677">
        <w:rPr>
          <w:rFonts w:ascii="Times New Roman" w:hAnsi="Times New Roman"/>
          <w:lang w:val="fr-FR"/>
        </w:rPr>
        <w:t xml:space="preserve"> D’où la réunion du 26 septembre 2016. Pourquoi inviter la Tosepan, bien connue pour son opposition aux mégaprojets ? Peut-être parce que son importance économique (commercialisation de produits agricoles, épargne et crédit, </w:t>
      </w:r>
      <w:r>
        <w:rPr>
          <w:rFonts w:ascii="Times New Roman" w:hAnsi="Times New Roman"/>
          <w:lang w:val="fr-FR"/>
        </w:rPr>
        <w:t xml:space="preserve">tourisme alternatif, </w:t>
      </w:r>
      <w:r w:rsidR="00DA4677">
        <w:rPr>
          <w:rFonts w:ascii="Times New Roman" w:hAnsi="Times New Roman"/>
          <w:lang w:val="fr-FR"/>
        </w:rPr>
        <w:t xml:space="preserve">construction de logements sociaux) </w:t>
      </w:r>
      <w:r w:rsidR="00220D7B">
        <w:rPr>
          <w:rFonts w:ascii="Times New Roman" w:hAnsi="Times New Roman"/>
          <w:lang w:val="fr-FR"/>
        </w:rPr>
        <w:t>a fait croire aux fonctionnaires du ministère de l’Énergie et de la Banque Interaméricaine qu’on pourrait s’adresser à sa dimension « entreprise » et centrer la discussion sur le montant des compensations à payer aux paysans expropriés et aux communautés.</w:t>
      </w:r>
      <w:r w:rsidR="00E173E1">
        <w:rPr>
          <w:rFonts w:ascii="Times New Roman" w:hAnsi="Times New Roman"/>
          <w:lang w:val="fr-FR"/>
        </w:rPr>
        <w:t xml:space="preserve"> Manifestement, ils se sont trompés.</w:t>
      </w:r>
    </w:p>
    <w:p w14:paraId="7DA6116F" w14:textId="29CB2129" w:rsidR="006178FE" w:rsidRDefault="009068F9" w:rsidP="00426E23">
      <w:pPr>
        <w:rPr>
          <w:rFonts w:ascii="Times New Roman" w:hAnsi="Times New Roman"/>
          <w:lang w:val="fr-FR"/>
        </w:rPr>
      </w:pPr>
      <w:r>
        <w:rPr>
          <w:rFonts w:ascii="Times New Roman" w:hAnsi="Times New Roman"/>
          <w:lang w:val="fr-FR"/>
        </w:rPr>
        <w:tab/>
        <w:t xml:space="preserve">Plusieurs éléments indiquent que tant Comexhydro que d’autres </w:t>
      </w:r>
      <w:r w:rsidR="007E2A4F">
        <w:rPr>
          <w:rFonts w:ascii="Times New Roman" w:hAnsi="Times New Roman"/>
          <w:lang w:val="fr-FR"/>
        </w:rPr>
        <w:t xml:space="preserve">sociétés </w:t>
      </w:r>
      <w:r>
        <w:rPr>
          <w:rFonts w:ascii="Times New Roman" w:hAnsi="Times New Roman"/>
          <w:lang w:val="fr-FR"/>
        </w:rPr>
        <w:t>du secteur vont</w:t>
      </w:r>
      <w:r w:rsidR="00A077CA">
        <w:rPr>
          <w:rFonts w:ascii="Times New Roman" w:hAnsi="Times New Roman"/>
          <w:lang w:val="fr-FR"/>
        </w:rPr>
        <w:t xml:space="preserve"> poursuivre leurs tentatives d’</w:t>
      </w:r>
      <w:r>
        <w:rPr>
          <w:rFonts w:ascii="Times New Roman" w:hAnsi="Times New Roman"/>
          <w:lang w:val="fr-FR"/>
        </w:rPr>
        <w:t xml:space="preserve">obtenir </w:t>
      </w:r>
      <w:r w:rsidR="00A077CA">
        <w:rPr>
          <w:rFonts w:ascii="Times New Roman" w:hAnsi="Times New Roman"/>
          <w:lang w:val="fr-FR"/>
        </w:rPr>
        <w:t>l’</w:t>
      </w:r>
      <w:r w:rsidR="007E2A4F">
        <w:rPr>
          <w:rFonts w:ascii="Times New Roman" w:hAnsi="Times New Roman"/>
          <w:lang w:val="fr-FR"/>
        </w:rPr>
        <w:t>« </w:t>
      </w:r>
      <w:r w:rsidR="00A077CA">
        <w:rPr>
          <w:rFonts w:ascii="Times New Roman" w:hAnsi="Times New Roman"/>
          <w:lang w:val="fr-FR"/>
        </w:rPr>
        <w:t>acceptabilité sociale</w:t>
      </w:r>
      <w:r w:rsidR="00651BFD">
        <w:rPr>
          <w:rFonts w:ascii="Times New Roman" w:hAnsi="Times New Roman"/>
          <w:lang w:val="fr-FR"/>
        </w:rPr>
        <w:t xml:space="preserve"> </w:t>
      </w:r>
      <w:r w:rsidR="007E2A4F">
        <w:rPr>
          <w:rFonts w:ascii="Times New Roman" w:hAnsi="Times New Roman"/>
          <w:lang w:val="fr-FR"/>
        </w:rPr>
        <w:t>» </w:t>
      </w:r>
      <w:r w:rsidR="00651BFD">
        <w:rPr>
          <w:rFonts w:ascii="Times New Roman" w:hAnsi="Times New Roman"/>
          <w:lang w:val="fr-FR"/>
        </w:rPr>
        <w:t>de</w:t>
      </w:r>
      <w:r w:rsidR="007E2A4F">
        <w:rPr>
          <w:rFonts w:ascii="Times New Roman" w:hAnsi="Times New Roman"/>
          <w:lang w:val="fr-FR"/>
        </w:rPr>
        <w:t xml:space="preserve"> leur</w:t>
      </w:r>
      <w:r w:rsidR="00651BFD">
        <w:rPr>
          <w:rFonts w:ascii="Times New Roman" w:hAnsi="Times New Roman"/>
          <w:lang w:val="fr-FR"/>
        </w:rPr>
        <w:t>s projets de la part des communautés affectées</w:t>
      </w:r>
      <w:r w:rsidR="00A077CA">
        <w:rPr>
          <w:rFonts w:ascii="Times New Roman" w:hAnsi="Times New Roman"/>
          <w:lang w:val="fr-FR"/>
        </w:rPr>
        <w:t>, maintenant qu’elles savent ne plus pouvoir s’en passer.</w:t>
      </w:r>
      <w:r w:rsidR="00433D7B">
        <w:rPr>
          <w:rFonts w:ascii="Times New Roman" w:hAnsi="Times New Roman"/>
          <w:lang w:val="fr-FR"/>
        </w:rPr>
        <w:t xml:space="preserve"> À cette fin, elles pensent pouvoir tirer profit </w:t>
      </w:r>
      <w:r w:rsidR="007E2A4F">
        <w:rPr>
          <w:rFonts w:ascii="Times New Roman" w:hAnsi="Times New Roman"/>
          <w:lang w:val="fr-FR"/>
        </w:rPr>
        <w:t xml:space="preserve">de leurs rapports </w:t>
      </w:r>
      <w:r w:rsidR="00433D7B">
        <w:rPr>
          <w:rFonts w:ascii="Times New Roman" w:hAnsi="Times New Roman"/>
          <w:lang w:val="fr-FR"/>
        </w:rPr>
        <w:t>avec des entreprises canadiennes, comme Innergex Renewable Resources</w:t>
      </w:r>
      <w:r w:rsidR="00491BAF">
        <w:rPr>
          <w:rFonts w:ascii="Times New Roman" w:hAnsi="Times New Roman"/>
          <w:lang w:val="fr-FR"/>
        </w:rPr>
        <w:t xml:space="preserve"> (basé à Longueuil)</w:t>
      </w:r>
      <w:r w:rsidR="00433D7B">
        <w:rPr>
          <w:rFonts w:ascii="Times New Roman" w:hAnsi="Times New Roman"/>
          <w:lang w:val="fr-FR"/>
        </w:rPr>
        <w:t>. Cette dernière, dans sa page web, se vante de sa longue expérience pour mener des négociations fructueuses a</w:t>
      </w:r>
      <w:r w:rsidR="003875FB">
        <w:rPr>
          <w:rFonts w:ascii="Times New Roman" w:hAnsi="Times New Roman"/>
          <w:lang w:val="fr-FR"/>
        </w:rPr>
        <w:t>vec des communautés autochtones : en fait, pour coopter des leaders qui lui a</w:t>
      </w:r>
      <w:r w:rsidR="001F6885">
        <w:rPr>
          <w:rFonts w:ascii="Times New Roman" w:hAnsi="Times New Roman"/>
          <w:lang w:val="fr-FR"/>
        </w:rPr>
        <w:t>ssurent l’acceptabilité sociale !</w:t>
      </w:r>
      <w:r w:rsidR="003875FB">
        <w:rPr>
          <w:rFonts w:ascii="Times New Roman" w:hAnsi="Times New Roman"/>
          <w:lang w:val="fr-FR"/>
        </w:rPr>
        <w:t xml:space="preserve"> </w:t>
      </w:r>
      <w:r w:rsidR="00887939">
        <w:rPr>
          <w:rFonts w:ascii="Times New Roman" w:hAnsi="Times New Roman"/>
          <w:lang w:val="fr-FR"/>
        </w:rPr>
        <w:t>Dans un article ré</w:t>
      </w:r>
      <w:r w:rsidR="003875FB">
        <w:rPr>
          <w:rFonts w:ascii="Times New Roman" w:hAnsi="Times New Roman"/>
          <w:lang w:val="fr-FR"/>
        </w:rPr>
        <w:t>cent</w:t>
      </w:r>
      <w:r w:rsidR="001F6885">
        <w:rPr>
          <w:rFonts w:ascii="Times New Roman" w:hAnsi="Times New Roman"/>
          <w:lang w:val="fr-FR"/>
        </w:rPr>
        <w:t>, Caroline Keddy (2016) soulignait</w:t>
      </w:r>
      <w:r w:rsidR="003875FB">
        <w:rPr>
          <w:rFonts w:ascii="Times New Roman" w:hAnsi="Times New Roman"/>
          <w:lang w:val="fr-FR"/>
        </w:rPr>
        <w:t xml:space="preserve"> la « convergence d’intérêts » entre les transnationales extractives et les organisations non-gouvernementales (ONG) sur ce plan</w:t>
      </w:r>
      <w:r w:rsidR="00887939">
        <w:rPr>
          <w:rFonts w:ascii="Times New Roman" w:hAnsi="Times New Roman"/>
          <w:lang w:val="fr-FR"/>
        </w:rPr>
        <w:t xml:space="preserve">. Les premières ont bien mauvaise réputation. L’auteure donne en exemple </w:t>
      </w:r>
      <w:r w:rsidR="001F6885">
        <w:rPr>
          <w:rFonts w:ascii="Times New Roman" w:hAnsi="Times New Roman"/>
          <w:lang w:val="fr-FR"/>
        </w:rPr>
        <w:t>TransCanada, spéci</w:t>
      </w:r>
      <w:r w:rsidR="003677F8">
        <w:rPr>
          <w:rFonts w:ascii="Times New Roman" w:hAnsi="Times New Roman"/>
          <w:lang w:val="fr-FR"/>
        </w:rPr>
        <w:t xml:space="preserve">alisée dans le </w:t>
      </w:r>
      <w:r w:rsidR="00BF1B9C">
        <w:rPr>
          <w:rFonts w:ascii="Times New Roman" w:hAnsi="Times New Roman"/>
          <w:lang w:val="fr-FR"/>
        </w:rPr>
        <w:t>transport des hydrocarbures, qui</w:t>
      </w:r>
      <w:r w:rsidR="003677F8">
        <w:rPr>
          <w:rFonts w:ascii="Times New Roman" w:hAnsi="Times New Roman"/>
          <w:lang w:val="fr-FR"/>
        </w:rPr>
        <w:t xml:space="preserve"> reçoit le </w:t>
      </w:r>
      <w:r w:rsidR="00BF1B9C">
        <w:rPr>
          <w:rFonts w:ascii="Times New Roman" w:hAnsi="Times New Roman"/>
          <w:lang w:val="fr-FR"/>
        </w:rPr>
        <w:t>plus de crit</w:t>
      </w:r>
      <w:r w:rsidR="007811F5">
        <w:rPr>
          <w:rFonts w:ascii="Times New Roman" w:hAnsi="Times New Roman"/>
          <w:lang w:val="fr-FR"/>
        </w:rPr>
        <w:t xml:space="preserve">iques </w:t>
      </w:r>
      <w:r w:rsidR="001F6885">
        <w:rPr>
          <w:rFonts w:ascii="Times New Roman" w:hAnsi="Times New Roman"/>
          <w:lang w:val="fr-FR"/>
        </w:rPr>
        <w:t>de</w:t>
      </w:r>
      <w:r w:rsidR="007811F5">
        <w:rPr>
          <w:rFonts w:ascii="Times New Roman" w:hAnsi="Times New Roman"/>
          <w:lang w:val="fr-FR"/>
        </w:rPr>
        <w:t xml:space="preserve"> tout</w:t>
      </w:r>
      <w:r w:rsidR="00BF1B9C">
        <w:rPr>
          <w:rFonts w:ascii="Times New Roman" w:hAnsi="Times New Roman"/>
          <w:lang w:val="fr-FR"/>
        </w:rPr>
        <w:t xml:space="preserve"> le secteur</w:t>
      </w:r>
      <w:r w:rsidR="007811F5">
        <w:rPr>
          <w:rStyle w:val="Appelnotedebasdep"/>
          <w:rFonts w:ascii="Times New Roman" w:hAnsi="Times New Roman"/>
          <w:lang w:val="fr-FR"/>
        </w:rPr>
        <w:footnoteReference w:id="29"/>
      </w:r>
      <w:r w:rsidR="00BF1B9C">
        <w:rPr>
          <w:rFonts w:ascii="Times New Roman" w:hAnsi="Times New Roman"/>
          <w:lang w:val="fr-FR"/>
        </w:rPr>
        <w:t>.</w:t>
      </w:r>
      <w:r w:rsidR="001142F9">
        <w:rPr>
          <w:rFonts w:ascii="Times New Roman" w:hAnsi="Times New Roman"/>
          <w:lang w:val="fr-FR"/>
        </w:rPr>
        <w:t xml:space="preserve"> </w:t>
      </w:r>
      <w:r w:rsidR="001F6885">
        <w:rPr>
          <w:rFonts w:ascii="Times New Roman" w:hAnsi="Times New Roman"/>
          <w:lang w:val="fr-FR"/>
        </w:rPr>
        <w:t>Or</w:t>
      </w:r>
      <w:r w:rsidR="001142F9">
        <w:rPr>
          <w:rFonts w:ascii="Times New Roman" w:hAnsi="Times New Roman"/>
          <w:lang w:val="fr-FR"/>
        </w:rPr>
        <w:t>, les transnationales extractives ont des fonds considérables, tandis que les ONG ont de la crédibilité et ont besoin d’argent : « Les deux ont donc intérêt à développer des relations à long terme ».</w:t>
      </w:r>
    </w:p>
    <w:p w14:paraId="64B8B422" w14:textId="0BD9B24A" w:rsidR="00E222E9" w:rsidRPr="00AA255E" w:rsidRDefault="00FD3C72" w:rsidP="00426E23">
      <w:pPr>
        <w:rPr>
          <w:rFonts w:ascii="Times New Roman" w:hAnsi="Times New Roman"/>
          <w:b/>
          <w:lang w:val="fr-FR"/>
        </w:rPr>
      </w:pPr>
      <w:r w:rsidRPr="00AA255E">
        <w:rPr>
          <w:rFonts w:ascii="Times New Roman" w:hAnsi="Times New Roman"/>
          <w:b/>
          <w:lang w:val="fr-FR"/>
        </w:rPr>
        <w:t>Le débat dur la « Loi sur la</w:t>
      </w:r>
      <w:r w:rsidR="00E222E9" w:rsidRPr="00AA255E">
        <w:rPr>
          <w:rFonts w:ascii="Times New Roman" w:hAnsi="Times New Roman"/>
          <w:b/>
          <w:lang w:val="fr-FR"/>
        </w:rPr>
        <w:t xml:space="preserve"> consultation </w:t>
      </w:r>
      <w:r w:rsidRPr="00AA255E">
        <w:rPr>
          <w:rFonts w:ascii="Times New Roman" w:hAnsi="Times New Roman"/>
          <w:b/>
          <w:lang w:val="fr-FR"/>
        </w:rPr>
        <w:t xml:space="preserve">préalable </w:t>
      </w:r>
      <w:r w:rsidR="00E222E9" w:rsidRPr="00AA255E">
        <w:rPr>
          <w:rFonts w:ascii="Times New Roman" w:hAnsi="Times New Roman"/>
          <w:b/>
          <w:lang w:val="fr-FR"/>
        </w:rPr>
        <w:t>»</w:t>
      </w:r>
      <w:r w:rsidRPr="00AA255E">
        <w:rPr>
          <w:rFonts w:ascii="Times New Roman" w:hAnsi="Times New Roman"/>
          <w:b/>
          <w:lang w:val="fr-FR"/>
        </w:rPr>
        <w:t xml:space="preserve"> (</w:t>
      </w:r>
      <w:r w:rsidRPr="00AA255E">
        <w:rPr>
          <w:rFonts w:ascii="Times New Roman" w:hAnsi="Times New Roman"/>
          <w:b/>
          <w:i/>
          <w:lang w:val="fr-FR"/>
        </w:rPr>
        <w:t>Ley de consulta previa</w:t>
      </w:r>
      <w:r w:rsidRPr="00AA255E">
        <w:rPr>
          <w:rFonts w:ascii="Times New Roman" w:hAnsi="Times New Roman"/>
          <w:b/>
          <w:lang w:val="fr-FR"/>
        </w:rPr>
        <w:t>)</w:t>
      </w:r>
    </w:p>
    <w:p w14:paraId="5837A67D" w14:textId="535DA969" w:rsidR="00E222E9" w:rsidRDefault="0072419E" w:rsidP="00426E23">
      <w:pPr>
        <w:rPr>
          <w:rFonts w:ascii="Times New Roman" w:hAnsi="Times New Roman"/>
          <w:lang w:val="fr-FR"/>
        </w:rPr>
      </w:pPr>
      <w:r>
        <w:rPr>
          <w:rFonts w:ascii="Times New Roman" w:hAnsi="Times New Roman"/>
          <w:lang w:val="fr-FR"/>
        </w:rPr>
        <w:lastRenderedPageBreak/>
        <w:tab/>
        <w:t xml:space="preserve">Les entreprises </w:t>
      </w:r>
      <w:r w:rsidR="00FD3C72">
        <w:rPr>
          <w:rFonts w:ascii="Times New Roman" w:hAnsi="Times New Roman"/>
          <w:lang w:val="fr-FR"/>
        </w:rPr>
        <w:t>extractives</w:t>
      </w:r>
      <w:r>
        <w:rPr>
          <w:rFonts w:ascii="Times New Roman" w:hAnsi="Times New Roman"/>
          <w:lang w:val="fr-FR"/>
        </w:rPr>
        <w:t xml:space="preserve"> agissent aussi au niveau national. Puisque les communautés autochtones s’appuient sur le principe de la consultation préala</w:t>
      </w:r>
      <w:r w:rsidR="00A341FF">
        <w:rPr>
          <w:rFonts w:ascii="Times New Roman" w:hAnsi="Times New Roman"/>
          <w:lang w:val="fr-FR"/>
        </w:rPr>
        <w:t>ble enchâ</w:t>
      </w:r>
      <w:r>
        <w:rPr>
          <w:rFonts w:ascii="Times New Roman" w:hAnsi="Times New Roman"/>
          <w:lang w:val="fr-FR"/>
        </w:rPr>
        <w:t>ssé dans la Convention 169 de l’Organisation Internationale du Travail (ratifiée par le Mexique</w:t>
      </w:r>
      <w:r>
        <w:rPr>
          <w:rStyle w:val="Appelnotedebasdep"/>
          <w:rFonts w:ascii="Times New Roman" w:hAnsi="Times New Roman"/>
          <w:lang w:val="fr-FR"/>
        </w:rPr>
        <w:footnoteReference w:id="30"/>
      </w:r>
      <w:r>
        <w:rPr>
          <w:rFonts w:ascii="Times New Roman" w:hAnsi="Times New Roman"/>
          <w:lang w:val="fr-FR"/>
        </w:rPr>
        <w:t>)</w:t>
      </w:r>
      <w:r w:rsidR="00A341FF">
        <w:rPr>
          <w:rFonts w:ascii="Times New Roman" w:hAnsi="Times New Roman"/>
          <w:lang w:val="fr-FR"/>
        </w:rPr>
        <w:t xml:space="preserve"> pour présenter leurs demandes d’injonctions</w:t>
      </w:r>
      <w:r w:rsidR="00FD3C72">
        <w:rPr>
          <w:rFonts w:ascii="Times New Roman" w:hAnsi="Times New Roman"/>
          <w:lang w:val="fr-FR"/>
        </w:rPr>
        <w:t>, les sociétés du secteur hydroélectrique ont décidé d’entrer dans le jeu. On sait que le gouvernement mexicain a déjà préparé une « loi sur la consultation préalable »</w:t>
      </w:r>
      <w:r w:rsidR="00180F14">
        <w:rPr>
          <w:rFonts w:ascii="Times New Roman" w:hAnsi="Times New Roman"/>
          <w:lang w:val="fr-FR"/>
        </w:rPr>
        <w:t xml:space="preserve"> et n’attend qu’une conjoncture favorable pour la présenter au Congrès.</w:t>
      </w:r>
      <w:r w:rsidR="0065182C">
        <w:rPr>
          <w:rFonts w:ascii="Times New Roman" w:hAnsi="Times New Roman"/>
          <w:lang w:val="fr-FR"/>
        </w:rPr>
        <w:t xml:space="preserve"> La nature même de la rencontre du 29 septembre, à laquelle particip</w:t>
      </w:r>
      <w:r w:rsidR="00AA255E">
        <w:rPr>
          <w:rFonts w:ascii="Times New Roman" w:hAnsi="Times New Roman"/>
          <w:lang w:val="fr-FR"/>
        </w:rPr>
        <w:t>ai</w:t>
      </w:r>
      <w:r w:rsidR="0065182C">
        <w:rPr>
          <w:rFonts w:ascii="Times New Roman" w:hAnsi="Times New Roman"/>
          <w:lang w:val="fr-FR"/>
        </w:rPr>
        <w:t>ent une grande entreprise main dans la main avec des représentants du ministère de l’Énergie et de la Banque Interaméricaine, confirm</w:t>
      </w:r>
      <w:r w:rsidR="00AA255E">
        <w:rPr>
          <w:rFonts w:ascii="Times New Roman" w:hAnsi="Times New Roman"/>
          <w:lang w:val="fr-FR"/>
        </w:rPr>
        <w:t>e ce que tout le monde soupçonnait</w:t>
      </w:r>
      <w:r w:rsidR="0065182C">
        <w:rPr>
          <w:rFonts w:ascii="Times New Roman" w:hAnsi="Times New Roman"/>
          <w:lang w:val="fr-FR"/>
        </w:rPr>
        <w:t> :</w:t>
      </w:r>
      <w:r w:rsidR="00E5060C">
        <w:rPr>
          <w:rFonts w:ascii="Times New Roman" w:hAnsi="Times New Roman"/>
          <w:lang w:val="fr-FR"/>
        </w:rPr>
        <w:t xml:space="preserve"> la « Loi sur la consultation préalable – quand on la présentera – va permettre seulement une réponse : OUI. La participation populaire se limitera à négocier le montant des indemnités, à moins qu’elles ne soient déjà prévues dans la loi, comme c’est le cas au Pérou.</w:t>
      </w:r>
    </w:p>
    <w:p w14:paraId="65BB5E6D" w14:textId="1B604AB8" w:rsidR="00E5060C" w:rsidRDefault="00E05F69" w:rsidP="00426E23">
      <w:pPr>
        <w:rPr>
          <w:rFonts w:ascii="Times New Roman" w:hAnsi="Times New Roman"/>
          <w:lang w:val="fr-FR"/>
        </w:rPr>
      </w:pPr>
      <w:r>
        <w:rPr>
          <w:rFonts w:ascii="Times New Roman" w:hAnsi="Times New Roman"/>
          <w:lang w:val="fr-FR"/>
        </w:rPr>
        <w:tab/>
        <w:t xml:space="preserve">Le mouvement autochtone a-t-il une alternative à </w:t>
      </w:r>
      <w:r w:rsidR="00E5060C">
        <w:rPr>
          <w:rFonts w:ascii="Times New Roman" w:hAnsi="Times New Roman"/>
          <w:lang w:val="fr-FR"/>
        </w:rPr>
        <w:t>une telle loi</w:t>
      </w:r>
      <w:r w:rsidR="00E362A4">
        <w:rPr>
          <w:rFonts w:ascii="Times New Roman" w:hAnsi="Times New Roman"/>
          <w:lang w:val="fr-FR"/>
        </w:rPr>
        <w:t> ?</w:t>
      </w:r>
      <w:r w:rsidR="00C9245E">
        <w:rPr>
          <w:rFonts w:ascii="Times New Roman" w:hAnsi="Times New Roman"/>
          <w:lang w:val="fr-FR"/>
        </w:rPr>
        <w:t xml:space="preserve"> Dans la Sierra</w:t>
      </w:r>
      <w:r w:rsidR="004E184E">
        <w:rPr>
          <w:rFonts w:ascii="Times New Roman" w:hAnsi="Times New Roman"/>
          <w:lang w:val="fr-FR"/>
        </w:rPr>
        <w:t xml:space="preserve">, certaines </w:t>
      </w:r>
      <w:r w:rsidR="00321036">
        <w:rPr>
          <w:rFonts w:ascii="Times New Roman" w:hAnsi="Times New Roman"/>
          <w:lang w:val="fr-FR"/>
        </w:rPr>
        <w:t>organisations, comme Tiyat Tlali, optent pour rejeter toute intervention de l’État en ce domaine puisque ses positions pro-entreprises entraîneraient nécessairement une manipulation de la volonté populaire</w:t>
      </w:r>
      <w:r w:rsidR="004E184E">
        <w:rPr>
          <w:rFonts w:ascii="Times New Roman" w:hAnsi="Times New Roman"/>
          <w:lang w:val="fr-FR"/>
        </w:rPr>
        <w:t>, comme l’a exprimé une représentante de Tiyat Tlali</w:t>
      </w:r>
      <w:r w:rsidR="00664BF4">
        <w:rPr>
          <w:rFonts w:ascii="Times New Roman" w:hAnsi="Times New Roman"/>
          <w:lang w:val="fr-FR"/>
        </w:rPr>
        <w:t xml:space="preserve"> à l</w:t>
      </w:r>
      <w:r w:rsidR="00AA255E">
        <w:rPr>
          <w:rFonts w:ascii="Times New Roman" w:hAnsi="Times New Roman"/>
          <w:lang w:val="fr-FR"/>
        </w:rPr>
        <w:t>’</w:t>
      </w:r>
      <w:r w:rsidR="00664BF4">
        <w:rPr>
          <w:rFonts w:ascii="Times New Roman" w:hAnsi="Times New Roman"/>
          <w:lang w:val="fr-FR"/>
        </w:rPr>
        <w:t>assemblée de San Felipe Tepatlán, le 12 septembre 2016</w:t>
      </w:r>
      <w:r w:rsidR="00321036">
        <w:rPr>
          <w:rFonts w:ascii="Times New Roman" w:hAnsi="Times New Roman"/>
          <w:lang w:val="fr-FR"/>
        </w:rPr>
        <w:t>.</w:t>
      </w:r>
      <w:r w:rsidR="00664BF4">
        <w:rPr>
          <w:rFonts w:ascii="Times New Roman" w:hAnsi="Times New Roman"/>
          <w:lang w:val="fr-FR"/>
        </w:rPr>
        <w:t xml:space="preserve"> Telle semble être aussi la posi</w:t>
      </w:r>
      <w:r w:rsidR="00AA255E">
        <w:rPr>
          <w:rFonts w:ascii="Times New Roman" w:hAnsi="Times New Roman"/>
          <w:lang w:val="fr-FR"/>
        </w:rPr>
        <w:t>tion, non-officielle, de la Tose</w:t>
      </w:r>
      <w:r w:rsidR="00664BF4">
        <w:rPr>
          <w:rFonts w:ascii="Times New Roman" w:hAnsi="Times New Roman"/>
          <w:lang w:val="fr-FR"/>
        </w:rPr>
        <w:t>pan Titataniske</w:t>
      </w:r>
      <w:r w:rsidR="00514658">
        <w:rPr>
          <w:rFonts w:ascii="Times New Roman" w:hAnsi="Times New Roman"/>
          <w:lang w:val="fr-FR"/>
        </w:rPr>
        <w:t xml:space="preserve">. Pour sa </w:t>
      </w:r>
      <w:r w:rsidR="00FB7E3C">
        <w:rPr>
          <w:rFonts w:ascii="Times New Roman" w:hAnsi="Times New Roman"/>
          <w:lang w:val="fr-FR"/>
        </w:rPr>
        <w:t>part, UNITONA</w:t>
      </w:r>
      <w:r w:rsidR="00AA255E">
        <w:rPr>
          <w:rFonts w:ascii="Times New Roman" w:hAnsi="Times New Roman"/>
          <w:lang w:val="fr-FR"/>
        </w:rPr>
        <w:t>, présente en</w:t>
      </w:r>
      <w:r w:rsidR="00514658">
        <w:rPr>
          <w:rFonts w:ascii="Times New Roman" w:hAnsi="Times New Roman"/>
          <w:lang w:val="fr-FR"/>
        </w:rPr>
        <w:t xml:space="preserve"> pays totonaque et dans quelques communautés nahuas de l’ouest de la Sierra,</w:t>
      </w:r>
      <w:r w:rsidR="00F67091">
        <w:rPr>
          <w:rFonts w:ascii="Times New Roman" w:hAnsi="Times New Roman"/>
          <w:lang w:val="fr-FR"/>
        </w:rPr>
        <w:t xml:space="preserve"> favoriserait plutôt une « Loi de consultation à partir des peuples », dont le contenu reste à préciser.</w:t>
      </w:r>
      <w:r w:rsidR="00CA4FDF">
        <w:rPr>
          <w:rFonts w:ascii="Times New Roman" w:hAnsi="Times New Roman"/>
          <w:lang w:val="fr-FR"/>
        </w:rPr>
        <w:t xml:space="preserve"> Si le débat reste ouvert quan</w:t>
      </w:r>
      <w:r w:rsidR="006D69BB">
        <w:rPr>
          <w:rFonts w:ascii="Times New Roman" w:hAnsi="Times New Roman"/>
          <w:lang w:val="fr-FR"/>
        </w:rPr>
        <w:t>t à la forme légale dans laque</w:t>
      </w:r>
      <w:r w:rsidR="000F3BDF">
        <w:rPr>
          <w:rFonts w:ascii="Times New Roman" w:hAnsi="Times New Roman"/>
          <w:lang w:val="fr-FR"/>
        </w:rPr>
        <w:t>lle s’exprimera leur volonté, une chose est claire :</w:t>
      </w:r>
      <w:r w:rsidR="00CA4FDF">
        <w:rPr>
          <w:rFonts w:ascii="Times New Roman" w:hAnsi="Times New Roman"/>
          <w:lang w:val="fr-FR"/>
        </w:rPr>
        <w:t xml:space="preserve"> les peuples autochtones de la Sierra Nororiental disent </w:t>
      </w:r>
      <w:r w:rsidR="006D69BB">
        <w:rPr>
          <w:rFonts w:ascii="Times New Roman" w:hAnsi="Times New Roman"/>
          <w:lang w:val="fr-FR"/>
        </w:rPr>
        <w:t>massivem</w:t>
      </w:r>
      <w:r w:rsidR="00CA4FDF">
        <w:rPr>
          <w:rFonts w:ascii="Times New Roman" w:hAnsi="Times New Roman"/>
          <w:lang w:val="fr-FR"/>
        </w:rPr>
        <w:t>ent NON aux mégaprojets et sont disposés à utiliser toutes les armes juridiques à leur disposition, de même que l’action directe</w:t>
      </w:r>
      <w:r w:rsidR="00AA255E">
        <w:rPr>
          <w:rFonts w:ascii="Times New Roman" w:hAnsi="Times New Roman"/>
          <w:lang w:val="fr-FR"/>
        </w:rPr>
        <w:t>, pour que</w:t>
      </w:r>
      <w:r w:rsidR="00A86310">
        <w:rPr>
          <w:rFonts w:ascii="Times New Roman" w:hAnsi="Times New Roman"/>
          <w:lang w:val="fr-FR"/>
        </w:rPr>
        <w:t xml:space="preserve"> leur volonté soit respectée.</w:t>
      </w:r>
    </w:p>
    <w:p w14:paraId="64755AD0" w14:textId="17B8C83A" w:rsidR="006D69BB" w:rsidRPr="00BB4CA8" w:rsidRDefault="006D69BB" w:rsidP="00426E23">
      <w:pPr>
        <w:rPr>
          <w:rFonts w:ascii="Times New Roman" w:hAnsi="Times New Roman"/>
          <w:b/>
          <w:lang w:val="fr-FR"/>
        </w:rPr>
      </w:pPr>
      <w:r w:rsidRPr="00BB4CA8">
        <w:rPr>
          <w:rFonts w:ascii="Times New Roman" w:hAnsi="Times New Roman"/>
          <w:b/>
          <w:lang w:val="fr-FR"/>
        </w:rPr>
        <w:t>La lutte et la fête : les assemblées</w:t>
      </w:r>
    </w:p>
    <w:p w14:paraId="2E6C9C66" w14:textId="241B4FDD" w:rsidR="006D69BB" w:rsidRPr="008A4D18" w:rsidRDefault="006D69BB" w:rsidP="00426E23">
      <w:pPr>
        <w:rPr>
          <w:rFonts w:ascii="Times New Roman" w:hAnsi="Times New Roman"/>
          <w:i/>
          <w:lang w:val="fr-FR"/>
        </w:rPr>
      </w:pPr>
      <w:r w:rsidRPr="008A4D18">
        <w:rPr>
          <w:rFonts w:ascii="Times New Roman" w:hAnsi="Times New Roman"/>
          <w:i/>
          <w:lang w:val="fr-FR"/>
        </w:rPr>
        <w:t>J’ai entendu dire que Gandhi, avant d’entreprendre une action, jeûnait pendant plusieurs jours.</w:t>
      </w:r>
      <w:r w:rsidR="00217D3C">
        <w:rPr>
          <w:rFonts w:ascii="Times New Roman" w:hAnsi="Times New Roman"/>
          <w:i/>
          <w:lang w:val="fr-FR"/>
        </w:rPr>
        <w:t xml:space="preserve"> Ici on fa</w:t>
      </w:r>
      <w:r w:rsidR="00BB4CA8" w:rsidRPr="008A4D18">
        <w:rPr>
          <w:rFonts w:ascii="Times New Roman" w:hAnsi="Times New Roman"/>
          <w:i/>
          <w:lang w:val="fr-FR"/>
        </w:rPr>
        <w:t>it une grande fête, avec beaucoup de nourriture !</w:t>
      </w:r>
    </w:p>
    <w:p w14:paraId="041EE42C" w14:textId="7A27DBFA" w:rsidR="00BB4CA8" w:rsidRDefault="00DF7F74" w:rsidP="00426E23">
      <w:pPr>
        <w:rPr>
          <w:rFonts w:ascii="Times New Roman" w:hAnsi="Times New Roman"/>
          <w:lang w:val="fr-FR"/>
        </w:rPr>
      </w:pPr>
      <w:r>
        <w:rPr>
          <w:rFonts w:ascii="Times New Roman" w:hAnsi="Times New Roman"/>
          <w:lang w:val="fr-FR"/>
        </w:rPr>
        <w:tab/>
        <w:t xml:space="preserve">En fonction de ce qui a été dit au début concernant les grands rituels autochtones, il est clair </w:t>
      </w:r>
      <w:r w:rsidR="00217D3C">
        <w:rPr>
          <w:rFonts w:ascii="Times New Roman" w:hAnsi="Times New Roman"/>
          <w:lang w:val="fr-FR"/>
        </w:rPr>
        <w:t>que la lutte que mènent</w:t>
      </w:r>
      <w:r>
        <w:rPr>
          <w:rFonts w:ascii="Times New Roman" w:hAnsi="Times New Roman"/>
          <w:lang w:val="fr-FR"/>
        </w:rPr>
        <w:t xml:space="preserve"> présentement les Nahuas et les Totonaques pour leurs rivières et leurs territoires s’inscrit dans la même perspective intégratrice </w:t>
      </w:r>
      <w:r w:rsidR="003A4751">
        <w:rPr>
          <w:rFonts w:ascii="Times New Roman" w:hAnsi="Times New Roman"/>
          <w:lang w:val="fr-FR"/>
        </w:rPr>
        <w:t xml:space="preserve">du temps et de l’espace, du groupe humain et du cosmos, </w:t>
      </w:r>
      <w:r w:rsidR="008E1BC5">
        <w:rPr>
          <w:rFonts w:ascii="Times New Roman" w:hAnsi="Times New Roman"/>
          <w:lang w:val="fr-FR"/>
        </w:rPr>
        <w:t>qui s’exprime dans</w:t>
      </w:r>
      <w:r>
        <w:rPr>
          <w:rFonts w:ascii="Times New Roman" w:hAnsi="Times New Roman"/>
          <w:lang w:val="fr-FR"/>
        </w:rPr>
        <w:t xml:space="preserve"> les danses </w:t>
      </w:r>
      <w:r w:rsidR="003A4751">
        <w:rPr>
          <w:rFonts w:ascii="Times New Roman" w:hAnsi="Times New Roman"/>
          <w:lang w:val="fr-FR"/>
        </w:rPr>
        <w:t>des Voladores, des Cuetzalines et des Tejoneros.</w:t>
      </w:r>
      <w:r w:rsidR="00217D3C">
        <w:rPr>
          <w:rFonts w:ascii="Times New Roman" w:hAnsi="Times New Roman"/>
          <w:lang w:val="fr-FR"/>
        </w:rPr>
        <w:t xml:space="preserve"> Elle s’</w:t>
      </w:r>
      <w:r w:rsidR="008A4D18">
        <w:rPr>
          <w:rFonts w:ascii="Times New Roman" w:hAnsi="Times New Roman"/>
          <w:lang w:val="fr-FR"/>
        </w:rPr>
        <w:t>ins</w:t>
      </w:r>
      <w:r w:rsidR="00217D3C">
        <w:rPr>
          <w:rFonts w:ascii="Times New Roman" w:hAnsi="Times New Roman"/>
          <w:lang w:val="fr-FR"/>
        </w:rPr>
        <w:t>c</w:t>
      </w:r>
      <w:r w:rsidR="008A4D18">
        <w:rPr>
          <w:rFonts w:ascii="Times New Roman" w:hAnsi="Times New Roman"/>
          <w:lang w:val="fr-FR"/>
        </w:rPr>
        <w:t>rit en même temps dans la lutte permanente entre le Bien et le Mal.</w:t>
      </w:r>
      <w:r w:rsidR="009B71D4">
        <w:rPr>
          <w:rFonts w:ascii="Times New Roman" w:hAnsi="Times New Roman"/>
          <w:lang w:val="fr-FR"/>
        </w:rPr>
        <w:t xml:space="preserve"> Ce dernier ne s’incarne plus dans des envahisseurs étrangers, comme aux époques qu’évoquait don Pedro de los Santos</w:t>
      </w:r>
      <w:r w:rsidR="007025DE">
        <w:rPr>
          <w:rFonts w:ascii="Times New Roman" w:hAnsi="Times New Roman"/>
          <w:lang w:val="fr-FR"/>
        </w:rPr>
        <w:t xml:space="preserve">, mais bien dans des entreprises dont la faim de minéraux et d’énergie est incompatible avec la </w:t>
      </w:r>
      <w:r w:rsidR="00217D3C">
        <w:rPr>
          <w:rFonts w:ascii="Times New Roman" w:hAnsi="Times New Roman"/>
          <w:lang w:val="fr-FR"/>
        </w:rPr>
        <w:t xml:space="preserve">conception autochtone de la </w:t>
      </w:r>
      <w:r w:rsidR="007025DE">
        <w:rPr>
          <w:rFonts w:ascii="Times New Roman" w:hAnsi="Times New Roman"/>
          <w:lang w:val="fr-FR"/>
        </w:rPr>
        <w:t>« bonne vie » (</w:t>
      </w:r>
      <w:r w:rsidR="007025DE" w:rsidRPr="00F11AAA">
        <w:rPr>
          <w:rFonts w:ascii="Times New Roman" w:hAnsi="Times New Roman"/>
          <w:i/>
          <w:lang w:val="fr-FR"/>
        </w:rPr>
        <w:t>yek nemilis</w:t>
      </w:r>
      <w:r w:rsidR="007025DE">
        <w:rPr>
          <w:rFonts w:ascii="Times New Roman" w:hAnsi="Times New Roman"/>
          <w:lang w:val="fr-FR"/>
        </w:rPr>
        <w:t>)</w:t>
      </w:r>
      <w:r w:rsidR="00217D3C">
        <w:rPr>
          <w:rFonts w:ascii="Times New Roman" w:hAnsi="Times New Roman"/>
          <w:lang w:val="fr-FR"/>
        </w:rPr>
        <w:t xml:space="preserve">, </w:t>
      </w:r>
      <w:r w:rsidR="007025DE">
        <w:rPr>
          <w:rFonts w:ascii="Times New Roman" w:hAnsi="Times New Roman"/>
          <w:lang w:val="fr-FR"/>
        </w:rPr>
        <w:t xml:space="preserve">soit la reproduction physique et culturelle du groupe </w:t>
      </w:r>
      <w:r w:rsidR="00F11AAA">
        <w:rPr>
          <w:rFonts w:ascii="Times New Roman" w:hAnsi="Times New Roman"/>
          <w:lang w:val="fr-FR"/>
        </w:rPr>
        <w:t xml:space="preserve">dans son environnement. De la même manière que la subsistance ne dépend pas seulement du travail assidu dans </w:t>
      </w:r>
      <w:r w:rsidR="00217D3C">
        <w:rPr>
          <w:rFonts w:ascii="Times New Roman" w:hAnsi="Times New Roman"/>
          <w:lang w:val="fr-FR"/>
        </w:rPr>
        <w:t>le champ de maïs</w:t>
      </w:r>
      <w:r w:rsidR="00F11AAA">
        <w:rPr>
          <w:rFonts w:ascii="Times New Roman" w:hAnsi="Times New Roman"/>
          <w:lang w:val="fr-FR"/>
        </w:rPr>
        <w:t xml:space="preserve"> et la plantation, mais aussi de la bienveillance des forces surnaturelles, la victoire contre les </w:t>
      </w:r>
      <w:r w:rsidR="00217D3C">
        <w:rPr>
          <w:rFonts w:ascii="Times New Roman" w:hAnsi="Times New Roman"/>
          <w:lang w:val="fr-FR"/>
        </w:rPr>
        <w:t>grandes entreprises</w:t>
      </w:r>
      <w:r w:rsidR="00F11AAA">
        <w:rPr>
          <w:rFonts w:ascii="Times New Roman" w:hAnsi="Times New Roman"/>
          <w:lang w:val="fr-FR"/>
        </w:rPr>
        <w:t xml:space="preserve"> nécessite aussi leur appui.</w:t>
      </w:r>
      <w:r w:rsidR="00BF4BCA">
        <w:rPr>
          <w:rFonts w:ascii="Times New Roman" w:hAnsi="Times New Roman"/>
          <w:lang w:val="fr-FR"/>
        </w:rPr>
        <w:t xml:space="preserve"> Cette considération n’est pas étrangère au faitqu’en 2010, l’</w:t>
      </w:r>
      <w:r w:rsidR="00EC779A">
        <w:rPr>
          <w:rFonts w:ascii="Times New Roman" w:hAnsi="Times New Roman"/>
          <w:lang w:val="fr-FR"/>
        </w:rPr>
        <w:t>Unión de Cooperativas Tosepan a décidé qu’il lui fallait son saint patron</w:t>
      </w:r>
      <w:r w:rsidR="0008607E">
        <w:rPr>
          <w:rFonts w:ascii="Times New Roman" w:hAnsi="Times New Roman"/>
          <w:lang w:val="fr-FR"/>
        </w:rPr>
        <w:t>.</w:t>
      </w:r>
      <w:r w:rsidR="00422D6A">
        <w:rPr>
          <w:rFonts w:ascii="Times New Roman" w:hAnsi="Times New Roman"/>
          <w:lang w:val="fr-FR"/>
        </w:rPr>
        <w:t xml:space="preserve"> On a choisi saint Isidore, patron des </w:t>
      </w:r>
      <w:r w:rsidR="00422D6A">
        <w:rPr>
          <w:rFonts w:ascii="Times New Roman" w:hAnsi="Times New Roman"/>
          <w:lang w:val="fr-FR"/>
        </w:rPr>
        <w:lastRenderedPageBreak/>
        <w:t xml:space="preserve">laboureurs, et depuis, les foules se pressent pour sa fête, célébrée en grande pompe </w:t>
      </w:r>
      <w:r w:rsidR="009471B5">
        <w:rPr>
          <w:rFonts w:ascii="Times New Roman" w:hAnsi="Times New Roman"/>
          <w:lang w:val="fr-FR"/>
        </w:rPr>
        <w:t>le</w:t>
      </w:r>
      <w:r w:rsidR="00422D6A">
        <w:rPr>
          <w:rFonts w:ascii="Times New Roman" w:hAnsi="Times New Roman"/>
          <w:lang w:val="fr-FR"/>
        </w:rPr>
        <w:t xml:space="preserve"> 14 mai</w:t>
      </w:r>
      <w:r w:rsidR="009471B5">
        <w:rPr>
          <w:rStyle w:val="Appelnotedebasdep"/>
          <w:rFonts w:ascii="Times New Roman" w:hAnsi="Times New Roman"/>
          <w:lang w:val="fr-FR"/>
        </w:rPr>
        <w:footnoteReference w:id="31"/>
      </w:r>
      <w:r w:rsidR="00422D6A">
        <w:rPr>
          <w:rFonts w:ascii="Times New Roman" w:hAnsi="Times New Roman"/>
          <w:lang w:val="fr-FR"/>
        </w:rPr>
        <w:t>.</w:t>
      </w:r>
      <w:r w:rsidR="00BF4BCA">
        <w:rPr>
          <w:rFonts w:ascii="Times New Roman" w:hAnsi="Times New Roman"/>
          <w:lang w:val="fr-FR"/>
        </w:rPr>
        <w:t xml:space="preserve"> On comprend</w:t>
      </w:r>
      <w:r w:rsidR="00F95080">
        <w:rPr>
          <w:rFonts w:ascii="Times New Roman" w:hAnsi="Times New Roman"/>
          <w:lang w:val="fr-FR"/>
        </w:rPr>
        <w:t xml:space="preserve"> pourquoi, le 23 octobre 2016, lors de la grande manifestation à San Felipe Tepatlán, l’atmosphère était à la fête et les danseurs rituels – y compris les Voladores – étaient de la partie.</w:t>
      </w:r>
      <w:r w:rsidR="0098021E">
        <w:rPr>
          <w:rFonts w:ascii="Times New Roman" w:hAnsi="Times New Roman"/>
          <w:lang w:val="fr-FR"/>
        </w:rPr>
        <w:t xml:space="preserve"> Sans cette élément rituel, sacré, il serait peut-être </w:t>
      </w:r>
      <w:r w:rsidR="00BF4BCA">
        <w:rPr>
          <w:rFonts w:ascii="Times New Roman" w:hAnsi="Times New Roman"/>
          <w:lang w:val="fr-FR"/>
        </w:rPr>
        <w:t xml:space="preserve">plus </w:t>
      </w:r>
      <w:r w:rsidR="0098021E">
        <w:rPr>
          <w:rFonts w:ascii="Times New Roman" w:hAnsi="Times New Roman"/>
          <w:lang w:val="fr-FR"/>
        </w:rPr>
        <w:t>difficile pour les organisations de mobiliser des milliers d’hommes et de femmes, provenant de dizaines de villages, dans la lutte pour les rivières et le territoire.</w:t>
      </w:r>
    </w:p>
    <w:p w14:paraId="31BB93B9" w14:textId="4F5022E6" w:rsidR="00BB4CA8" w:rsidRDefault="00BF4BCA" w:rsidP="00426E23">
      <w:pPr>
        <w:rPr>
          <w:rFonts w:ascii="Times New Roman" w:hAnsi="Times New Roman"/>
          <w:lang w:val="fr-FR"/>
        </w:rPr>
      </w:pPr>
      <w:r>
        <w:rPr>
          <w:rFonts w:ascii="Times New Roman" w:hAnsi="Times New Roman"/>
          <w:lang w:val="fr-FR"/>
        </w:rPr>
        <w:tab/>
        <w:t>L’analyse de la fête</w:t>
      </w:r>
      <w:r w:rsidR="0098021E">
        <w:rPr>
          <w:rFonts w:ascii="Times New Roman" w:hAnsi="Times New Roman"/>
          <w:lang w:val="fr-FR"/>
        </w:rPr>
        <w:t xml:space="preserve"> permet de mieux comprendre l</w:t>
      </w:r>
      <w:r w:rsidR="009F2F65">
        <w:rPr>
          <w:rFonts w:ascii="Times New Roman" w:hAnsi="Times New Roman"/>
          <w:lang w:val="fr-FR"/>
        </w:rPr>
        <w:t>a dimension cosmique des luttes actuelles, mais d’où provient la capacit</w:t>
      </w:r>
      <w:r w:rsidR="00281497">
        <w:rPr>
          <w:rFonts w:ascii="Times New Roman" w:hAnsi="Times New Roman"/>
          <w:lang w:val="fr-FR"/>
        </w:rPr>
        <w:t xml:space="preserve">é d’organisation des peuples de </w:t>
      </w:r>
      <w:r w:rsidR="009F2F65">
        <w:rPr>
          <w:rFonts w:ascii="Times New Roman" w:hAnsi="Times New Roman"/>
          <w:lang w:val="fr-FR"/>
        </w:rPr>
        <w:t>la</w:t>
      </w:r>
      <w:r w:rsidR="00281497">
        <w:rPr>
          <w:rFonts w:ascii="Times New Roman" w:hAnsi="Times New Roman"/>
          <w:lang w:val="fr-FR"/>
        </w:rPr>
        <w:t xml:space="preserve"> Sie</w:t>
      </w:r>
      <w:r w:rsidR="009F2F65">
        <w:rPr>
          <w:rFonts w:ascii="Times New Roman" w:hAnsi="Times New Roman"/>
          <w:lang w:val="fr-FR"/>
        </w:rPr>
        <w:t xml:space="preserve">rra pour </w:t>
      </w:r>
      <w:r w:rsidR="00281497">
        <w:rPr>
          <w:rFonts w:ascii="Times New Roman" w:hAnsi="Times New Roman"/>
          <w:lang w:val="fr-FR"/>
        </w:rPr>
        <w:t>réaliser des manifestations, des piquets de grève, des assemblées de centaines, de milliers de personnes ? On ob</w:t>
      </w:r>
      <w:r w:rsidR="00025CCE">
        <w:rPr>
          <w:rFonts w:ascii="Times New Roman" w:hAnsi="Times New Roman"/>
          <w:lang w:val="fr-FR"/>
        </w:rPr>
        <w:t xml:space="preserve">tient une partie de la  réponse </w:t>
      </w:r>
      <w:r w:rsidR="00281497">
        <w:rPr>
          <w:rFonts w:ascii="Times New Roman" w:hAnsi="Times New Roman"/>
          <w:lang w:val="fr-FR"/>
        </w:rPr>
        <w:t xml:space="preserve">quand on examine les processus sociaux complexes qui sous-tendent la célébration des splendides fêtes patronales : </w:t>
      </w:r>
      <w:r w:rsidR="00025CCE">
        <w:rPr>
          <w:rFonts w:ascii="Times New Roman" w:hAnsi="Times New Roman"/>
          <w:lang w:val="fr-FR"/>
        </w:rPr>
        <w:t xml:space="preserve">la </w:t>
      </w:r>
      <w:r w:rsidR="00281497">
        <w:rPr>
          <w:rFonts w:ascii="Times New Roman" w:hAnsi="Times New Roman"/>
          <w:lang w:val="fr-FR"/>
        </w:rPr>
        <w:t>sélection des responsables et de leurs assistants, la réciprocité entre les familles, la collaboration</w:t>
      </w:r>
      <w:r w:rsidR="00445CAC">
        <w:rPr>
          <w:rFonts w:ascii="Times New Roman" w:hAnsi="Times New Roman"/>
          <w:lang w:val="fr-FR"/>
        </w:rPr>
        <w:t xml:space="preserve"> avec des autorités du village, </w:t>
      </w:r>
      <w:r w:rsidR="00025CCE">
        <w:rPr>
          <w:rFonts w:ascii="Times New Roman" w:hAnsi="Times New Roman"/>
          <w:lang w:val="fr-FR"/>
        </w:rPr>
        <w:t>la mobilisation d</w:t>
      </w:r>
      <w:r w:rsidR="00445CAC">
        <w:rPr>
          <w:rFonts w:ascii="Times New Roman" w:hAnsi="Times New Roman"/>
          <w:lang w:val="fr-FR"/>
        </w:rPr>
        <w:t>es talents et les ressources matérielles considérables requises pour fabriquer les grandes figures de cire (</w:t>
      </w:r>
      <w:r w:rsidR="00445CAC" w:rsidRPr="00445CAC">
        <w:rPr>
          <w:rFonts w:ascii="Times New Roman" w:hAnsi="Times New Roman"/>
          <w:i/>
          <w:lang w:val="fr-FR"/>
        </w:rPr>
        <w:t>ceras</w:t>
      </w:r>
      <w:r w:rsidR="00445CAC">
        <w:rPr>
          <w:rFonts w:ascii="Times New Roman" w:hAnsi="Times New Roman"/>
          <w:lang w:val="fr-FR"/>
        </w:rPr>
        <w:t>), ramener et installer le mât des Voladores, exécuter les danses rituelles (costumes, musique, ré</w:t>
      </w:r>
      <w:r w:rsidR="00025CCE">
        <w:rPr>
          <w:rFonts w:ascii="Times New Roman" w:hAnsi="Times New Roman"/>
          <w:lang w:val="fr-FR"/>
        </w:rPr>
        <w:t xml:space="preserve">pétitions) et pourvoir à la </w:t>
      </w:r>
      <w:r w:rsidR="00445CAC">
        <w:rPr>
          <w:rFonts w:ascii="Times New Roman" w:hAnsi="Times New Roman"/>
          <w:lang w:val="fr-FR"/>
        </w:rPr>
        <w:t>nour</w:t>
      </w:r>
      <w:r w:rsidR="00025CCE">
        <w:rPr>
          <w:rFonts w:ascii="Times New Roman" w:hAnsi="Times New Roman"/>
          <w:lang w:val="fr-FR"/>
        </w:rPr>
        <w:t>riture de tous les participants…</w:t>
      </w:r>
      <w:r w:rsidR="00912D28">
        <w:rPr>
          <w:rFonts w:ascii="Times New Roman" w:hAnsi="Times New Roman"/>
          <w:lang w:val="fr-FR"/>
        </w:rPr>
        <w:t xml:space="preserve"> Chaque Assemblée pour la Défense du Territoire et de l’Eau est l’occasion pour l’un des villages participants de recevoir les autres. Le comité local fera tout en son pouvoir pour que la réception soit généreuse, avec de la nourriture en abondance et de la musique (Albores 2015), à la manière du </w:t>
      </w:r>
      <w:r w:rsidR="00912D28" w:rsidRPr="00056C16">
        <w:rPr>
          <w:rFonts w:ascii="Times New Roman" w:hAnsi="Times New Roman"/>
          <w:i/>
          <w:lang w:val="fr-FR"/>
        </w:rPr>
        <w:t>mayordomo</w:t>
      </w:r>
      <w:r w:rsidR="00912D28">
        <w:rPr>
          <w:rFonts w:ascii="Times New Roman" w:hAnsi="Times New Roman"/>
          <w:lang w:val="fr-FR"/>
        </w:rPr>
        <w:t xml:space="preserve"> d’une fête religieuse. Cela vaut autant pour les gros villages, comme ceux du municipe de Cuetzalan, où l’organisation est plus ancienne et consolidée, que pour les plus petits (Tallsozaman ou Apulco) où ceux des basses terres </w:t>
      </w:r>
      <w:r w:rsidR="00912D28" w:rsidRPr="00EE1CCA">
        <w:rPr>
          <w:rFonts w:ascii="Times New Roman" w:hAnsi="Times New Roman"/>
          <w:lang w:val="fr-FR"/>
        </w:rPr>
        <w:t>(</w:t>
      </w:r>
      <w:r w:rsidR="00912D28" w:rsidRPr="00EE1CCA">
        <w:rPr>
          <w:rFonts w:ascii="Times New Roman" w:hAnsi="Times New Roman"/>
          <w:lang w:val="es-ES_tradnl"/>
        </w:rPr>
        <w:t>Hueytamalco, Ayotoxco, Mazatepec)</w:t>
      </w:r>
      <w:r w:rsidR="00912D28">
        <w:rPr>
          <w:rFonts w:ascii="Times New Roman" w:hAnsi="Times New Roman"/>
          <w:lang w:val="es-ES_tradnl"/>
        </w:rPr>
        <w:t xml:space="preserve"> où elle commence à peine.</w:t>
      </w:r>
    </w:p>
    <w:p w14:paraId="1CE37810" w14:textId="6857DA1E" w:rsidR="00E222E9" w:rsidRDefault="00F07CD9" w:rsidP="00426E23">
      <w:pPr>
        <w:rPr>
          <w:rFonts w:ascii="Times New Roman" w:hAnsi="Times New Roman"/>
          <w:lang w:val="fr-FR"/>
        </w:rPr>
      </w:pPr>
      <w:r>
        <w:rPr>
          <w:rFonts w:ascii="Times New Roman" w:hAnsi="Times New Roman"/>
          <w:lang w:val="fr-FR"/>
        </w:rPr>
        <w:tab/>
        <w:t xml:space="preserve">L’activité agricole suscite </w:t>
      </w:r>
      <w:r w:rsidR="00025CCE">
        <w:rPr>
          <w:rFonts w:ascii="Times New Roman" w:hAnsi="Times New Roman"/>
          <w:lang w:val="fr-FR"/>
        </w:rPr>
        <w:t xml:space="preserve">certes </w:t>
      </w:r>
      <w:r>
        <w:rPr>
          <w:rFonts w:ascii="Times New Roman" w:hAnsi="Times New Roman"/>
          <w:lang w:val="fr-FR"/>
        </w:rPr>
        <w:t>la coopération entre plusieurs familles (</w:t>
      </w:r>
      <w:r w:rsidRPr="00F07CD9">
        <w:rPr>
          <w:rFonts w:ascii="Times New Roman" w:hAnsi="Times New Roman"/>
          <w:i/>
          <w:lang w:val="fr-FR"/>
        </w:rPr>
        <w:t>mano vuelta</w:t>
      </w:r>
      <w:r w:rsidR="00A57DAD">
        <w:rPr>
          <w:rFonts w:ascii="Times New Roman" w:hAnsi="Times New Roman"/>
          <w:lang w:val="fr-FR"/>
        </w:rPr>
        <w:t xml:space="preserve">, échange de journées) et le </w:t>
      </w:r>
      <w:r w:rsidR="00A57DAD" w:rsidRPr="00A57DAD">
        <w:rPr>
          <w:rFonts w:ascii="Times New Roman" w:hAnsi="Times New Roman"/>
          <w:i/>
          <w:lang w:val="fr-FR"/>
        </w:rPr>
        <w:t>compadrazgo</w:t>
      </w:r>
      <w:r w:rsidR="00A57DAD">
        <w:rPr>
          <w:rStyle w:val="Appelnotedebasdep"/>
          <w:rFonts w:ascii="Times New Roman" w:hAnsi="Times New Roman"/>
          <w:i/>
          <w:lang w:val="fr-FR"/>
        </w:rPr>
        <w:footnoteReference w:id="32"/>
      </w:r>
      <w:r w:rsidR="00A57DAD">
        <w:rPr>
          <w:rFonts w:ascii="Times New Roman" w:hAnsi="Times New Roman"/>
          <w:lang w:val="fr-FR"/>
        </w:rPr>
        <w:t xml:space="preserve"> crée dans les villages un réseau dense de rapports de </w:t>
      </w:r>
      <w:r w:rsidR="00EB2B04">
        <w:rPr>
          <w:rFonts w:ascii="Times New Roman" w:hAnsi="Times New Roman"/>
          <w:lang w:val="fr-FR"/>
        </w:rPr>
        <w:t>respect réciproque</w:t>
      </w:r>
      <w:r w:rsidR="00A57DAD">
        <w:rPr>
          <w:rFonts w:ascii="Times New Roman" w:hAnsi="Times New Roman"/>
          <w:lang w:val="fr-FR"/>
        </w:rPr>
        <w:t>. Cependant,</w:t>
      </w:r>
      <w:r>
        <w:rPr>
          <w:rFonts w:ascii="Times New Roman" w:hAnsi="Times New Roman"/>
          <w:lang w:val="fr-FR"/>
        </w:rPr>
        <w:t xml:space="preserve"> la fête est l’occasion de la coopération à grande échelle</w:t>
      </w:r>
      <w:r w:rsidR="00A57DAD">
        <w:rPr>
          <w:rFonts w:ascii="Times New Roman" w:hAnsi="Times New Roman"/>
          <w:lang w:val="fr-FR"/>
        </w:rPr>
        <w:t xml:space="preserve"> et c</w:t>
      </w:r>
      <w:r w:rsidR="00EB2B04">
        <w:rPr>
          <w:rFonts w:ascii="Times New Roman" w:hAnsi="Times New Roman"/>
          <w:lang w:val="fr-FR"/>
        </w:rPr>
        <w:t>’</w:t>
      </w:r>
      <w:r w:rsidR="00A57DAD">
        <w:rPr>
          <w:rFonts w:ascii="Times New Roman" w:hAnsi="Times New Roman"/>
          <w:lang w:val="fr-FR"/>
        </w:rPr>
        <w:t>est en elle que vient se consolider, année après année, l’identité collective.</w:t>
      </w:r>
      <w:r w:rsidR="00EB2B04">
        <w:rPr>
          <w:rFonts w:ascii="Times New Roman" w:hAnsi="Times New Roman"/>
          <w:lang w:val="fr-FR"/>
        </w:rPr>
        <w:t xml:space="preserve"> À Huehuetla, en pays totonaque, l’organisation qui a débouché sur la reprise en mains du pouvoir municipal a été le produit</w:t>
      </w:r>
      <w:r w:rsidR="00025CCE">
        <w:rPr>
          <w:rFonts w:ascii="Times New Roman" w:hAnsi="Times New Roman"/>
          <w:lang w:val="fr-FR"/>
        </w:rPr>
        <w:t xml:space="preserve"> politique d’une identité ethn</w:t>
      </w:r>
      <w:r w:rsidR="00EB2B04">
        <w:rPr>
          <w:rFonts w:ascii="Times New Roman" w:hAnsi="Times New Roman"/>
          <w:lang w:val="fr-FR"/>
        </w:rPr>
        <w:t>o-r</w:t>
      </w:r>
      <w:r w:rsidR="00025CCE">
        <w:rPr>
          <w:rFonts w:ascii="Times New Roman" w:hAnsi="Times New Roman"/>
          <w:lang w:val="fr-FR"/>
        </w:rPr>
        <w:t>eligieuse, qui s’exprimait dans le culte à</w:t>
      </w:r>
      <w:r w:rsidR="00EB2B04">
        <w:rPr>
          <w:rFonts w:ascii="Times New Roman" w:hAnsi="Times New Roman"/>
          <w:lang w:val="fr-FR"/>
        </w:rPr>
        <w:t xml:space="preserve"> San Salvador. À</w:t>
      </w:r>
      <w:r w:rsidR="00025CCE">
        <w:rPr>
          <w:rFonts w:ascii="Times New Roman" w:hAnsi="Times New Roman"/>
          <w:lang w:val="fr-FR"/>
        </w:rPr>
        <w:t xml:space="preserve"> Cuetzalan, en pays nahua, la To</w:t>
      </w:r>
      <w:r w:rsidR="00EB2B04">
        <w:rPr>
          <w:rFonts w:ascii="Times New Roman" w:hAnsi="Times New Roman"/>
          <w:lang w:val="fr-FR"/>
        </w:rPr>
        <w:t>sepan Titataniske s’est renforcée d’abord parce qu’elle exprimait les bes</w:t>
      </w:r>
      <w:r w:rsidR="00025CCE">
        <w:rPr>
          <w:rFonts w:ascii="Times New Roman" w:hAnsi="Times New Roman"/>
          <w:lang w:val="fr-FR"/>
        </w:rPr>
        <w:t>oins des familles paysannes, avant de participer à</w:t>
      </w:r>
      <w:r w:rsidR="00EB2B04">
        <w:rPr>
          <w:rFonts w:ascii="Times New Roman" w:hAnsi="Times New Roman"/>
          <w:lang w:val="fr-FR"/>
        </w:rPr>
        <w:t xml:space="preserve"> l’</w:t>
      </w:r>
      <w:r w:rsidR="00E20437">
        <w:rPr>
          <w:rFonts w:ascii="Times New Roman" w:hAnsi="Times New Roman"/>
          <w:lang w:val="fr-FR"/>
        </w:rPr>
        <w:t>affirmation identitaire</w:t>
      </w:r>
      <w:r w:rsidR="00EB2B04">
        <w:rPr>
          <w:rFonts w:ascii="Times New Roman" w:hAnsi="Times New Roman"/>
          <w:lang w:val="fr-FR"/>
        </w:rPr>
        <w:t xml:space="preserve"> collective </w:t>
      </w:r>
      <w:r w:rsidR="00025CCE">
        <w:rPr>
          <w:rFonts w:ascii="Times New Roman" w:hAnsi="Times New Roman"/>
          <w:lang w:val="fr-FR"/>
        </w:rPr>
        <w:t>grâce à la fête de San Isidro</w:t>
      </w:r>
      <w:r w:rsidR="00EB2B04">
        <w:rPr>
          <w:rFonts w:ascii="Times New Roman" w:hAnsi="Times New Roman"/>
          <w:lang w:val="fr-FR"/>
        </w:rPr>
        <w:t>.</w:t>
      </w:r>
    </w:p>
    <w:p w14:paraId="172CF633" w14:textId="6CE37974" w:rsidR="00D869A7" w:rsidRDefault="006178FE" w:rsidP="00426E23">
      <w:pPr>
        <w:rPr>
          <w:rFonts w:ascii="Times New Roman" w:hAnsi="Times New Roman"/>
          <w:lang w:val="fr-FR"/>
        </w:rPr>
      </w:pPr>
      <w:r>
        <w:rPr>
          <w:rFonts w:ascii="Times New Roman" w:hAnsi="Times New Roman"/>
          <w:lang w:val="fr-FR"/>
        </w:rPr>
        <w:t xml:space="preserve"> </w:t>
      </w:r>
      <w:r w:rsidR="001E0923">
        <w:rPr>
          <w:rFonts w:ascii="Times New Roman" w:hAnsi="Times New Roman"/>
          <w:lang w:val="fr-FR"/>
        </w:rPr>
        <w:tab/>
        <w:t>Bien sûr, il existe des différences importantes. La préparation d’une fête mobilise les gens d’une communauté pour une fin sacrée et atteint son objectif à une date déterminée du calendrier. Tandis</w:t>
      </w:r>
      <w:r w:rsidR="000C240E">
        <w:rPr>
          <w:rFonts w:ascii="Times New Roman" w:hAnsi="Times New Roman"/>
          <w:lang w:val="fr-FR"/>
        </w:rPr>
        <w:t xml:space="preserve"> que la résistance aux mégaprojets doit mob</w:t>
      </w:r>
      <w:r w:rsidR="00025CCE">
        <w:rPr>
          <w:rFonts w:ascii="Times New Roman" w:hAnsi="Times New Roman"/>
          <w:lang w:val="fr-FR"/>
        </w:rPr>
        <w:t>iliser des gens de toute une</w:t>
      </w:r>
      <w:r w:rsidR="002E21B4">
        <w:rPr>
          <w:rFonts w:ascii="Times New Roman" w:hAnsi="Times New Roman"/>
          <w:lang w:val="fr-FR"/>
        </w:rPr>
        <w:t xml:space="preserve"> ré</w:t>
      </w:r>
      <w:r w:rsidR="000C240E">
        <w:rPr>
          <w:rFonts w:ascii="Times New Roman" w:hAnsi="Times New Roman"/>
          <w:lang w:val="fr-FR"/>
        </w:rPr>
        <w:t>gion pour une période indéterminée.</w:t>
      </w:r>
      <w:r w:rsidR="002E21B4">
        <w:rPr>
          <w:rFonts w:ascii="Times New Roman" w:hAnsi="Times New Roman"/>
          <w:lang w:val="fr-FR"/>
        </w:rPr>
        <w:t xml:space="preserve"> C’est ici qu’apparaissent particulièrement importante les quatre décennies d’organisation coopérative, qui </w:t>
      </w:r>
      <w:r w:rsidR="00025CCE">
        <w:rPr>
          <w:rFonts w:ascii="Times New Roman" w:hAnsi="Times New Roman"/>
          <w:lang w:val="fr-FR"/>
        </w:rPr>
        <w:t>a mis</w:t>
      </w:r>
      <w:r w:rsidR="002E21B4">
        <w:rPr>
          <w:rFonts w:ascii="Times New Roman" w:hAnsi="Times New Roman"/>
          <w:lang w:val="fr-FR"/>
        </w:rPr>
        <w:t xml:space="preserve"> sur pied des structure</w:t>
      </w:r>
      <w:r w:rsidR="00025CCE">
        <w:rPr>
          <w:rFonts w:ascii="Times New Roman" w:hAnsi="Times New Roman"/>
          <w:lang w:val="fr-FR"/>
        </w:rPr>
        <w:t>s permanentes et a</w:t>
      </w:r>
      <w:r w:rsidR="00E65537">
        <w:rPr>
          <w:rFonts w:ascii="Times New Roman" w:hAnsi="Times New Roman"/>
          <w:lang w:val="fr-FR"/>
        </w:rPr>
        <w:t xml:space="preserve"> jeté les </w:t>
      </w:r>
      <w:r w:rsidR="002E21B4">
        <w:rPr>
          <w:rFonts w:ascii="Times New Roman" w:hAnsi="Times New Roman"/>
          <w:lang w:val="fr-FR"/>
        </w:rPr>
        <w:t>ba</w:t>
      </w:r>
      <w:r w:rsidR="00E65537">
        <w:rPr>
          <w:rFonts w:ascii="Times New Roman" w:hAnsi="Times New Roman"/>
          <w:lang w:val="fr-FR"/>
        </w:rPr>
        <w:t>ses d’</w:t>
      </w:r>
      <w:r w:rsidR="002E21B4">
        <w:rPr>
          <w:rFonts w:ascii="Times New Roman" w:hAnsi="Times New Roman"/>
          <w:lang w:val="fr-FR"/>
        </w:rPr>
        <w:t xml:space="preserve">une identité collective plus large, à la fois </w:t>
      </w:r>
      <w:r w:rsidR="00912D28">
        <w:rPr>
          <w:rFonts w:ascii="Times New Roman" w:hAnsi="Times New Roman"/>
          <w:lang w:val="fr-FR"/>
        </w:rPr>
        <w:t xml:space="preserve">de classe, </w:t>
      </w:r>
      <w:r w:rsidR="002E21B4">
        <w:rPr>
          <w:rFonts w:ascii="Times New Roman" w:hAnsi="Times New Roman"/>
          <w:lang w:val="fr-FR"/>
        </w:rPr>
        <w:t>ethnique et régionale.</w:t>
      </w:r>
    </w:p>
    <w:p w14:paraId="65502BA5" w14:textId="325C8C9D" w:rsidR="00BD4FA8" w:rsidRDefault="00C62DCA" w:rsidP="00426E23">
      <w:pPr>
        <w:rPr>
          <w:rFonts w:ascii="Times New Roman" w:hAnsi="Times New Roman"/>
          <w:lang w:val="fr-FR"/>
        </w:rPr>
      </w:pPr>
      <w:r>
        <w:rPr>
          <w:rFonts w:ascii="Times New Roman" w:hAnsi="Times New Roman"/>
          <w:lang w:val="fr-FR"/>
        </w:rPr>
        <w:tab/>
      </w:r>
      <w:r w:rsidR="003D6AB8">
        <w:rPr>
          <w:rFonts w:ascii="Times New Roman" w:hAnsi="Times New Roman"/>
          <w:lang w:val="fr-FR"/>
        </w:rPr>
        <w:t xml:space="preserve">Dans </w:t>
      </w:r>
      <w:r w:rsidR="00940A50">
        <w:rPr>
          <w:rFonts w:ascii="Times New Roman" w:hAnsi="Times New Roman"/>
          <w:lang w:val="fr-FR"/>
        </w:rPr>
        <w:t>l</w:t>
      </w:r>
      <w:r w:rsidR="003D6AB8">
        <w:rPr>
          <w:rFonts w:ascii="Times New Roman" w:hAnsi="Times New Roman"/>
          <w:lang w:val="fr-FR"/>
        </w:rPr>
        <w:t xml:space="preserve">a lutte actuelle pour la terre et pour l’eau, on peut donc observer de multiples interactions entre la cosmologie des peuple nahua et totonaque, dont l’expression rituelle est la fête patronale annuelle, </w:t>
      </w:r>
      <w:r w:rsidR="003D6AB8">
        <w:rPr>
          <w:rFonts w:ascii="Times New Roman" w:hAnsi="Times New Roman"/>
          <w:lang w:val="fr-FR"/>
        </w:rPr>
        <w:lastRenderedPageBreak/>
        <w:t xml:space="preserve">et d’autres représentations, régionales ou globales, qui surgissent des nouvelles pratiques économiques  et politiques (coopératives, comités, assemblées). </w:t>
      </w:r>
      <w:r w:rsidR="004A036B">
        <w:rPr>
          <w:rFonts w:ascii="Times New Roman" w:hAnsi="Times New Roman"/>
          <w:lang w:val="fr-FR"/>
        </w:rPr>
        <w:t>Tant le principe de l’</w:t>
      </w:r>
      <w:r w:rsidR="004A036B" w:rsidRPr="004A036B">
        <w:rPr>
          <w:rFonts w:ascii="Times New Roman" w:hAnsi="Times New Roman"/>
          <w:i/>
          <w:lang w:val="fr-FR"/>
        </w:rPr>
        <w:t>intégration</w:t>
      </w:r>
      <w:r w:rsidR="004A036B">
        <w:rPr>
          <w:rFonts w:ascii="Times New Roman" w:hAnsi="Times New Roman"/>
          <w:lang w:val="fr-FR"/>
        </w:rPr>
        <w:t xml:space="preserve"> au cosmos que celui de la </w:t>
      </w:r>
      <w:r w:rsidR="004A036B" w:rsidRPr="004A036B">
        <w:rPr>
          <w:rFonts w:ascii="Times New Roman" w:hAnsi="Times New Roman"/>
          <w:i/>
          <w:lang w:val="fr-FR"/>
        </w:rPr>
        <w:t>lutte</w:t>
      </w:r>
      <w:r w:rsidR="004A036B">
        <w:rPr>
          <w:rFonts w:ascii="Times New Roman" w:hAnsi="Times New Roman"/>
          <w:lang w:val="fr-FR"/>
        </w:rPr>
        <w:t xml:space="preserve"> du Bien et du Mal opèrent dans les deux champs. Dans tout le processus</w:t>
      </w:r>
      <w:r w:rsidR="006D1101">
        <w:rPr>
          <w:rFonts w:ascii="Times New Roman" w:hAnsi="Times New Roman"/>
          <w:lang w:val="fr-FR"/>
        </w:rPr>
        <w:t>,</w:t>
      </w:r>
      <w:r w:rsidR="004A036B">
        <w:rPr>
          <w:rFonts w:ascii="Times New Roman" w:hAnsi="Times New Roman"/>
          <w:lang w:val="fr-FR"/>
        </w:rPr>
        <w:t xml:space="preserve"> </w:t>
      </w:r>
      <w:r w:rsidR="006D1101">
        <w:rPr>
          <w:rFonts w:ascii="Times New Roman" w:hAnsi="Times New Roman"/>
          <w:lang w:val="fr-FR"/>
        </w:rPr>
        <w:t xml:space="preserve">on </w:t>
      </w:r>
      <w:r w:rsidR="004A036B">
        <w:rPr>
          <w:rFonts w:ascii="Times New Roman" w:hAnsi="Times New Roman"/>
          <w:lang w:val="fr-FR"/>
        </w:rPr>
        <w:t xml:space="preserve">peut voir comment les représentations et les valeurs autochtones fondamentales ne sont pas annulées par la </w:t>
      </w:r>
      <w:r w:rsidR="00B548A0">
        <w:rPr>
          <w:rFonts w:ascii="Times New Roman" w:hAnsi="Times New Roman"/>
          <w:lang w:val="fr-FR"/>
        </w:rPr>
        <w:t xml:space="preserve">modernisation (éducation, communications) mais peuvent </w:t>
      </w:r>
      <w:r w:rsidR="006D1101">
        <w:rPr>
          <w:rFonts w:ascii="Times New Roman" w:hAnsi="Times New Roman"/>
          <w:lang w:val="fr-FR"/>
        </w:rPr>
        <w:t xml:space="preserve">être reconfigurées pour </w:t>
      </w:r>
      <w:r w:rsidR="00B548A0">
        <w:rPr>
          <w:rFonts w:ascii="Times New Roman" w:hAnsi="Times New Roman"/>
          <w:lang w:val="fr-FR"/>
        </w:rPr>
        <w:t>servir de base à une modernité appropriée par la majorité</w:t>
      </w:r>
      <w:r w:rsidR="00E21F7B">
        <w:rPr>
          <w:rFonts w:ascii="Times New Roman" w:hAnsi="Times New Roman"/>
          <w:lang w:val="fr-FR"/>
        </w:rPr>
        <w:t>. Loin de se contredire, la fête et la lutte se renforcent réciproquement.</w:t>
      </w:r>
    </w:p>
    <w:p w14:paraId="2524C9DA" w14:textId="77777777" w:rsidR="00340B89" w:rsidRDefault="00340B89" w:rsidP="00426E23">
      <w:pPr>
        <w:rPr>
          <w:rFonts w:ascii="Times New Roman" w:hAnsi="Times New Roman"/>
          <w:lang w:val="fr-FR"/>
        </w:rPr>
      </w:pPr>
    </w:p>
    <w:p w14:paraId="0F60859E" w14:textId="6E062B63" w:rsidR="00340B89" w:rsidRDefault="00340B89" w:rsidP="00426E23">
      <w:pPr>
        <w:rPr>
          <w:rFonts w:ascii="Times New Roman" w:hAnsi="Times New Roman"/>
          <w:lang w:val="fr-FR"/>
        </w:rPr>
      </w:pPr>
      <w:r>
        <w:rPr>
          <w:rFonts w:ascii="Times New Roman" w:hAnsi="Times New Roman"/>
          <w:lang w:val="fr-FR"/>
        </w:rPr>
        <w:t>ÉPILOGUE</w:t>
      </w:r>
    </w:p>
    <w:p w14:paraId="000BCC3B" w14:textId="3DD41827" w:rsidR="006A7F95" w:rsidRPr="00560711" w:rsidRDefault="00560711" w:rsidP="00560711">
      <w:pPr>
        <w:ind w:firstLine="708"/>
        <w:rPr>
          <w:rFonts w:ascii="Times New Roman" w:hAnsi="Times New Roman" w:cs="Times New Roman"/>
        </w:rPr>
      </w:pPr>
      <w:r>
        <w:rPr>
          <w:rFonts w:ascii="Times New Roman" w:hAnsi="Times New Roman"/>
          <w:lang w:val="fr-FR"/>
        </w:rPr>
        <w:t>L</w:t>
      </w:r>
      <w:r w:rsidR="00340B89">
        <w:rPr>
          <w:rFonts w:ascii="Times New Roman" w:hAnsi="Times New Roman"/>
          <w:lang w:val="fr-FR"/>
        </w:rPr>
        <w:t>e 19 novembre</w:t>
      </w:r>
      <w:r>
        <w:rPr>
          <w:rFonts w:ascii="Times New Roman" w:hAnsi="Times New Roman"/>
          <w:lang w:val="fr-FR"/>
        </w:rPr>
        <w:t xml:space="preserve"> 2016</w:t>
      </w:r>
      <w:r w:rsidR="00340B89">
        <w:rPr>
          <w:rFonts w:ascii="Times New Roman" w:hAnsi="Times New Roman"/>
          <w:lang w:val="fr-FR"/>
        </w:rPr>
        <w:t>, à l’appel de l’organisation Altepe Tajpianij</w:t>
      </w:r>
      <w:r w:rsidR="00C55349">
        <w:rPr>
          <w:rFonts w:ascii="Times New Roman" w:hAnsi="Times New Roman"/>
          <w:lang w:val="fr-FR"/>
        </w:rPr>
        <w:t>,</w:t>
      </w:r>
      <w:r w:rsidR="00340B89">
        <w:rPr>
          <w:rFonts w:ascii="Times New Roman" w:hAnsi="Times New Roman"/>
          <w:lang w:val="fr-FR"/>
        </w:rPr>
        <w:t xml:space="preserve"> un campement a été intallé, à Cuetzalan, sur le </w:t>
      </w:r>
      <w:r w:rsidR="009A0480">
        <w:rPr>
          <w:rFonts w:ascii="Times New Roman" w:hAnsi="Times New Roman"/>
          <w:lang w:val="fr-FR"/>
        </w:rPr>
        <w:t>site</w:t>
      </w:r>
      <w:r w:rsidR="00340B89">
        <w:rPr>
          <w:rFonts w:ascii="Times New Roman" w:hAnsi="Times New Roman"/>
          <w:lang w:val="fr-FR"/>
        </w:rPr>
        <w:t xml:space="preserve"> où devait être const</w:t>
      </w:r>
      <w:r>
        <w:rPr>
          <w:rFonts w:ascii="Times New Roman" w:hAnsi="Times New Roman"/>
          <w:lang w:val="fr-FR"/>
        </w:rPr>
        <w:t xml:space="preserve">ruit une sous-station électrique, aboutissement de </w:t>
      </w:r>
      <w:r w:rsidR="00340B89">
        <w:rPr>
          <w:rFonts w:ascii="Times New Roman" w:hAnsi="Times New Roman"/>
          <w:lang w:val="fr-FR"/>
        </w:rPr>
        <w:t xml:space="preserve">la ligne à haute tension </w:t>
      </w:r>
      <w:r>
        <w:rPr>
          <w:rFonts w:ascii="Times New Roman" w:hAnsi="Times New Roman"/>
          <w:lang w:val="fr-FR"/>
        </w:rPr>
        <w:t>qui devait traverser</w:t>
      </w:r>
      <w:r w:rsidR="00340B89">
        <w:rPr>
          <w:rFonts w:ascii="Times New Roman" w:hAnsi="Times New Roman"/>
          <w:lang w:val="fr-FR"/>
        </w:rPr>
        <w:t xml:space="preserve"> </w:t>
      </w:r>
      <w:r w:rsidR="00C55349">
        <w:rPr>
          <w:rFonts w:ascii="Times New Roman" w:hAnsi="Times New Roman"/>
          <w:lang w:val="fr-FR"/>
        </w:rPr>
        <w:t>une grande partie du</w:t>
      </w:r>
      <w:r w:rsidR="00340B89">
        <w:rPr>
          <w:rFonts w:ascii="Times New Roman" w:hAnsi="Times New Roman"/>
          <w:lang w:val="fr-FR"/>
        </w:rPr>
        <w:t xml:space="preserve"> municipe. </w:t>
      </w:r>
      <w:r w:rsidR="006703BA">
        <w:rPr>
          <w:rFonts w:ascii="Times New Roman" w:hAnsi="Times New Roman"/>
          <w:lang w:val="fr-FR"/>
        </w:rPr>
        <w:t>Des dizaines d’hommes et de femmes s’y relaient pour monter la garde.</w:t>
      </w:r>
      <w:r w:rsidR="009A0480">
        <w:rPr>
          <w:rFonts w:ascii="Times New Roman" w:hAnsi="Times New Roman"/>
          <w:lang w:val="fr-FR"/>
        </w:rPr>
        <w:t xml:space="preserve"> La décision d’occuper </w:t>
      </w:r>
      <w:r w:rsidR="00A45BFA">
        <w:rPr>
          <w:rFonts w:ascii="Times New Roman" w:hAnsi="Times New Roman"/>
          <w:lang w:val="fr-FR"/>
        </w:rPr>
        <w:t xml:space="preserve">pacifiquement </w:t>
      </w:r>
      <w:r w:rsidR="009A0480">
        <w:rPr>
          <w:rFonts w:ascii="Times New Roman" w:hAnsi="Times New Roman"/>
          <w:lang w:val="fr-FR"/>
        </w:rPr>
        <w:t xml:space="preserve">le </w:t>
      </w:r>
      <w:r w:rsidR="00A45BFA">
        <w:rPr>
          <w:rFonts w:ascii="Times New Roman" w:hAnsi="Times New Roman"/>
          <w:lang w:val="fr-FR"/>
        </w:rPr>
        <w:t>site</w:t>
      </w:r>
      <w:r w:rsidR="009A0480">
        <w:rPr>
          <w:rFonts w:ascii="Times New Roman" w:hAnsi="Times New Roman"/>
          <w:lang w:val="fr-FR"/>
        </w:rPr>
        <w:t xml:space="preserve"> a été prise</w:t>
      </w:r>
      <w:r w:rsidR="00A45BFA">
        <w:rPr>
          <w:rFonts w:ascii="Times New Roman" w:hAnsi="Times New Roman"/>
          <w:lang w:val="fr-FR"/>
        </w:rPr>
        <w:t xml:space="preserve"> pour protester</w:t>
      </w:r>
      <w:r w:rsidR="009A0480">
        <w:rPr>
          <w:rFonts w:ascii="Times New Roman" w:hAnsi="Times New Roman"/>
          <w:lang w:val="fr-FR"/>
        </w:rPr>
        <w:t xml:space="preserve"> contre la </w:t>
      </w:r>
      <w:r>
        <w:rPr>
          <w:rFonts w:ascii="Times New Roman" w:hAnsi="Times New Roman"/>
          <w:lang w:val="fr-FR"/>
        </w:rPr>
        <w:t>volonté</w:t>
      </w:r>
      <w:r w:rsidR="009A0480">
        <w:rPr>
          <w:rFonts w:ascii="Times New Roman" w:hAnsi="Times New Roman"/>
          <w:lang w:val="fr-FR"/>
        </w:rPr>
        <w:t xml:space="preserve"> des autorités municipales d’autoriser la construction de cette ligne, qui contrevient au Plan d’aménagement territorial intégral de Cuetzalan, adopté démocratiquement en 2010. Après avoir vainement exigé du maire de Cuetzalan qu’il respecte le plan, et sa parole, plus de mille personnes se so</w:t>
      </w:r>
      <w:r w:rsidR="00A45BFA">
        <w:rPr>
          <w:rFonts w:ascii="Times New Roman" w:hAnsi="Times New Roman"/>
          <w:lang w:val="fr-FR"/>
        </w:rPr>
        <w:t xml:space="preserve">nt dirigées sur le site où leur campement a </w:t>
      </w:r>
      <w:r w:rsidR="009A0480">
        <w:rPr>
          <w:rFonts w:ascii="Times New Roman" w:hAnsi="Times New Roman"/>
          <w:lang w:val="fr-FR"/>
        </w:rPr>
        <w:t xml:space="preserve">mis un terme </w:t>
      </w:r>
      <w:r w:rsidR="006A7F95">
        <w:rPr>
          <w:rFonts w:ascii="Times New Roman" w:hAnsi="Times New Roman"/>
          <w:lang w:val="fr-FR"/>
        </w:rPr>
        <w:t>à la co</w:t>
      </w:r>
      <w:r w:rsidR="00A45BFA">
        <w:rPr>
          <w:rFonts w:ascii="Times New Roman" w:hAnsi="Times New Roman"/>
          <w:lang w:val="fr-FR"/>
        </w:rPr>
        <w:t>nstruction de la sous-station.</w:t>
      </w:r>
      <w:r w:rsidR="006A7F95">
        <w:rPr>
          <w:rFonts w:ascii="Times New Roman" w:hAnsi="Times New Roman"/>
          <w:lang w:val="fr-FR"/>
        </w:rPr>
        <w:t xml:space="preserve"> </w:t>
      </w:r>
      <w:r w:rsidR="006A7F95" w:rsidRPr="00560711">
        <w:rPr>
          <w:rFonts w:ascii="Times New Roman" w:hAnsi="Times New Roman" w:cs="Times New Roman"/>
        </w:rPr>
        <w:t xml:space="preserve">Jusqu’à ce jour, les autorités municipales n’ont pas osé interrompre une action qu’elles savent appuyée par un grand nombre de citoyens dans cette municipalité très majoritairement maseual. Samedi le 10 décembre, Journée Internationale de la Terre-Mère, </w:t>
      </w:r>
      <w:r w:rsidR="000619BE">
        <w:rPr>
          <w:rFonts w:ascii="Times New Roman" w:hAnsi="Times New Roman" w:cs="Times New Roman"/>
        </w:rPr>
        <w:t>ceux qui cam</w:t>
      </w:r>
      <w:r w:rsidR="006A7F95" w:rsidRPr="00560711">
        <w:rPr>
          <w:rFonts w:ascii="Times New Roman" w:hAnsi="Times New Roman" w:cs="Times New Roman"/>
        </w:rPr>
        <w:t xml:space="preserve">pent ont procédé à l’action symbolique la plus forte qui existe pour le peuple maseual : ils ont semé du maïs sur le site,  ce maïs de printemps qu’ils appellent </w:t>
      </w:r>
      <w:r w:rsidR="006A7F95" w:rsidRPr="00560711">
        <w:rPr>
          <w:rFonts w:ascii="Times New Roman" w:hAnsi="Times New Roman" w:cs="Times New Roman"/>
          <w:i/>
        </w:rPr>
        <w:t>tonalmil</w:t>
      </w:r>
      <w:r w:rsidR="006A7F95" w:rsidRPr="00560711">
        <w:rPr>
          <w:rFonts w:ascii="Times New Roman" w:hAnsi="Times New Roman" w:cs="Times New Roman"/>
        </w:rPr>
        <w:t xml:space="preserve">, « </w:t>
      </w:r>
      <w:r>
        <w:rPr>
          <w:rFonts w:ascii="Times New Roman" w:hAnsi="Times New Roman" w:cs="Times New Roman"/>
        </w:rPr>
        <w:t>le maïs du soleil ». D</w:t>
      </w:r>
      <w:r w:rsidRPr="00560711">
        <w:rPr>
          <w:rFonts w:ascii="Times New Roman" w:hAnsi="Times New Roman" w:cs="Times New Roman"/>
        </w:rPr>
        <w:t xml:space="preserve">orénavant </w:t>
      </w:r>
      <w:r>
        <w:rPr>
          <w:rFonts w:ascii="Times New Roman" w:hAnsi="Times New Roman" w:cs="Times New Roman"/>
        </w:rPr>
        <w:t>e</w:t>
      </w:r>
      <w:r w:rsidR="006A7F95" w:rsidRPr="00560711">
        <w:rPr>
          <w:rFonts w:ascii="Times New Roman" w:hAnsi="Times New Roman" w:cs="Times New Roman"/>
        </w:rPr>
        <w:t xml:space="preserve">n plus de ceux qui </w:t>
      </w:r>
      <w:r>
        <w:rPr>
          <w:rFonts w:ascii="Times New Roman" w:hAnsi="Times New Roman" w:cs="Times New Roman"/>
        </w:rPr>
        <w:t xml:space="preserve">montent la </w:t>
      </w:r>
      <w:r w:rsidR="006A7F95" w:rsidRPr="00560711">
        <w:rPr>
          <w:rFonts w:ascii="Times New Roman" w:hAnsi="Times New Roman" w:cs="Times New Roman"/>
        </w:rPr>
        <w:t>garde dans le camp, les esprits gardiens du maïs protégeront aussi les semis jusqu’à la récolte en août, et protégeront aussi la terre, consacrée par cette semence. À cette occasion, on a rappelé qu’il y a plus de deux cents ans, les ancêtres maseual ont fait la même chose pour défendre les terres communales qu’un grand propriétaire voulait leur enlever ; ils ont semé un grand champ de maïs à Xocoyolo. La lutte a été dure, mais, à cette occasion comme à bien d’autres, les autochtone</w:t>
      </w:r>
      <w:r>
        <w:rPr>
          <w:rFonts w:ascii="Times New Roman" w:hAnsi="Times New Roman" w:cs="Times New Roman"/>
        </w:rPr>
        <w:t>s</w:t>
      </w:r>
      <w:r w:rsidR="006A7F95" w:rsidRPr="00560711">
        <w:rPr>
          <w:rFonts w:ascii="Times New Roman" w:hAnsi="Times New Roman" w:cs="Times New Roman"/>
        </w:rPr>
        <w:t xml:space="preserve"> maseual de Cuetzalan ont résussi à conserver leur territoire.</w:t>
      </w:r>
    </w:p>
    <w:p w14:paraId="04F2B493" w14:textId="72DB6643" w:rsidR="00340B89" w:rsidRPr="00FA021E" w:rsidRDefault="00340B89" w:rsidP="00426E23">
      <w:pPr>
        <w:rPr>
          <w:rFonts w:ascii="Times New Roman" w:hAnsi="Times New Roman"/>
          <w:lang w:val="fr-FR"/>
        </w:rPr>
      </w:pPr>
    </w:p>
    <w:p w14:paraId="2C87BBBD" w14:textId="6E39FDD3" w:rsidR="003C5572" w:rsidRPr="003C5572" w:rsidRDefault="00CC5251" w:rsidP="00426E23">
      <w:pPr>
        <w:rPr>
          <w:rFonts w:ascii="Times New Roman" w:hAnsi="Times New Roman"/>
          <w:lang w:val="es-ES_tradnl"/>
        </w:rPr>
      </w:pPr>
      <w:r>
        <w:rPr>
          <w:rFonts w:ascii="Times New Roman" w:hAnsi="Times New Roman"/>
          <w:lang w:val="es-ES_tradnl"/>
        </w:rPr>
        <w:t>RÉFÉRENCES</w:t>
      </w:r>
    </w:p>
    <w:p w14:paraId="04F8AA5D" w14:textId="3CD1F4B3" w:rsidR="00AF12D5" w:rsidRDefault="00AF12D5" w:rsidP="00AF12D5">
      <w:pPr>
        <w:pStyle w:val="Corps"/>
        <w:spacing w:line="240" w:lineRule="auto"/>
        <w:rPr>
          <w:rFonts w:ascii="Times New Roman" w:hAnsi="Times New Roman"/>
          <w:lang w:val="es-ES_tradnl"/>
        </w:rPr>
      </w:pPr>
      <w:r>
        <w:rPr>
          <w:rFonts w:ascii="Times New Roman" w:hAnsi="Times New Roman"/>
          <w:lang w:val="es-ES_tradnl"/>
        </w:rPr>
        <w:t xml:space="preserve">AGUILAR AYÓN, Álvaro, 1986 : </w:t>
      </w:r>
      <w:r w:rsidRPr="00242C70">
        <w:rPr>
          <w:rFonts w:ascii="Times New Roman" w:hAnsi="Times New Roman"/>
          <w:i/>
          <w:lang w:val="es-ES_tradnl"/>
        </w:rPr>
        <w:t>La comercialización de la pimienta gorda a través de la Cooperativa Agropecuaria Regional Tosepan Titataniske en la Sierra Norte de Puebla</w:t>
      </w:r>
      <w:r>
        <w:rPr>
          <w:rFonts w:ascii="Times New Roman" w:hAnsi="Times New Roman"/>
          <w:lang w:val="es-ES_tradnl"/>
        </w:rPr>
        <w:t xml:space="preserve">. Universidad de Nayarit, Escuela Superior de Agricultura (tesis profesional) </w:t>
      </w:r>
    </w:p>
    <w:p w14:paraId="6BAE40E6" w14:textId="77777777" w:rsidR="00564983" w:rsidRDefault="00564983" w:rsidP="00564983">
      <w:pPr>
        <w:pStyle w:val="Corps"/>
        <w:spacing w:line="240" w:lineRule="auto"/>
        <w:rPr>
          <w:rFonts w:ascii="Times New Roman" w:hAnsi="Times New Roman"/>
          <w:lang w:val="pt-PT"/>
        </w:rPr>
      </w:pPr>
      <w:r>
        <w:rPr>
          <w:rFonts w:ascii="Times New Roman" w:hAnsi="Times New Roman"/>
          <w:lang w:val="pt-PT"/>
        </w:rPr>
        <w:t>ALBORES, Mar</w:t>
      </w:r>
      <w:r>
        <w:rPr>
          <w:rFonts w:ascii="Times New Roman" w:hAnsi="Times New Roman"/>
          <w:lang w:val="es-ES_tradnl"/>
        </w:rPr>
        <w:t xml:space="preserve">ía Luisa, 2015 :« El camino áspero, pero alegre, de nuestra resistencia en la Sierra Nororiental » </w:t>
      </w:r>
      <w:r>
        <w:rPr>
          <w:rFonts w:ascii="Times New Roman" w:hAnsi="Times New Roman"/>
          <w:i/>
          <w:iCs/>
          <w:lang w:val="fr-FR"/>
        </w:rPr>
        <w:t>Kuoujtakiloyan</w:t>
      </w:r>
      <w:r>
        <w:rPr>
          <w:rFonts w:ascii="Times New Roman" w:hAnsi="Times New Roman"/>
          <w:lang w:val="pt-PT"/>
        </w:rPr>
        <w:t>, num. 23, p. 5.</w:t>
      </w:r>
    </w:p>
    <w:p w14:paraId="16FC9AEA" w14:textId="77777777" w:rsidR="00564983" w:rsidRDefault="00564983" w:rsidP="00564983">
      <w:pPr>
        <w:pStyle w:val="Corps"/>
        <w:spacing w:line="240" w:lineRule="auto"/>
        <w:rPr>
          <w:rFonts w:ascii="Times New Roman" w:hAnsi="Times New Roman"/>
          <w:lang w:val="pt-PT"/>
        </w:rPr>
      </w:pPr>
      <w:r>
        <w:rPr>
          <w:rFonts w:ascii="Times New Roman" w:hAnsi="Times New Roman"/>
          <w:lang w:val="pt-PT"/>
        </w:rPr>
        <w:t>ÁNIMAS, Leticia, 2015 : « Tepatlán, Puebla : cuando el Pueblo dice NO » </w:t>
      </w:r>
      <w:r w:rsidRPr="00A26CB8">
        <w:rPr>
          <w:rFonts w:ascii="Times New Roman" w:hAnsi="Times New Roman"/>
          <w:i/>
          <w:lang w:val="pt-PT"/>
        </w:rPr>
        <w:t>Regeneración</w:t>
      </w:r>
      <w:r>
        <w:rPr>
          <w:rFonts w:ascii="Times New Roman" w:hAnsi="Times New Roman"/>
          <w:lang w:val="pt-PT"/>
        </w:rPr>
        <w:t>, 6/10/2015 (doc. electr. cons. el 28 de octubre 2016).</w:t>
      </w:r>
    </w:p>
    <w:p w14:paraId="0EE20DA5" w14:textId="4ACDB5FE" w:rsidR="003E5C29" w:rsidRPr="003E5C29" w:rsidRDefault="003E5C29" w:rsidP="00564983">
      <w:pPr>
        <w:pStyle w:val="Corps"/>
        <w:spacing w:line="240" w:lineRule="auto"/>
        <w:rPr>
          <w:rFonts w:ascii="Times New Roman" w:eastAsia="Times New Roman" w:hAnsi="Times New Roman" w:cs="Times New Roman"/>
        </w:rPr>
      </w:pPr>
      <w:r>
        <w:rPr>
          <w:rFonts w:ascii="Times New Roman" w:hAnsi="Times New Roman"/>
          <w:lang w:val="fr-FR"/>
        </w:rPr>
        <w:t>ÁNIMAS VARGAS, Leticia, 2016a : « Se reunen 223 pueblos opositores a hidroeléctricas en el Estado de Puebla » en Rivadeneyra, Sandoval Hernández y Antonio Posadas 2016, p 50-51.</w:t>
      </w:r>
    </w:p>
    <w:p w14:paraId="5C48B0AA" w14:textId="3AD76B12" w:rsidR="00564983" w:rsidRPr="00AF12D5" w:rsidRDefault="00564983" w:rsidP="00AF12D5">
      <w:pPr>
        <w:pStyle w:val="Corps"/>
        <w:spacing w:line="240" w:lineRule="auto"/>
        <w:rPr>
          <w:rFonts w:ascii="Times New Roman" w:eastAsia="Times New Roman" w:hAnsi="Times New Roman" w:cs="Times New Roman"/>
        </w:rPr>
      </w:pPr>
      <w:r>
        <w:rPr>
          <w:rFonts w:ascii="Times New Roman" w:hAnsi="Times New Roman"/>
          <w:lang w:val="pt-PT"/>
        </w:rPr>
        <w:t>ÁNIMAS, Leticia, 2016</w:t>
      </w:r>
      <w:r w:rsidR="003E5C29">
        <w:rPr>
          <w:rFonts w:ascii="Times New Roman" w:hAnsi="Times New Roman"/>
          <w:lang w:val="pt-PT"/>
        </w:rPr>
        <w:t>b</w:t>
      </w:r>
      <w:r>
        <w:rPr>
          <w:rFonts w:ascii="Times New Roman" w:hAnsi="Times New Roman"/>
          <w:lang w:val="pt-PT"/>
        </w:rPr>
        <w:t xml:space="preserve"> : « Crónica : Totonakus piden fuerza contra hidroeléctrica en Sierra Norte » en </w:t>
      </w:r>
      <w:r w:rsidRPr="00C63996">
        <w:rPr>
          <w:rFonts w:ascii="Times New Roman" w:hAnsi="Times New Roman"/>
          <w:i/>
          <w:lang w:val="pt-PT"/>
        </w:rPr>
        <w:t>Municipios Puebla</w:t>
      </w:r>
      <w:r>
        <w:rPr>
          <w:rFonts w:ascii="Times New Roman" w:hAnsi="Times New Roman"/>
          <w:lang w:val="pt-PT"/>
        </w:rPr>
        <w:t>, 23 de octubre. (doc. electr. cons. el 28 de octubre 2016).</w:t>
      </w:r>
    </w:p>
    <w:p w14:paraId="24F2DD66" w14:textId="616B9A1E" w:rsidR="00426E23" w:rsidRPr="006D1101" w:rsidRDefault="00426E23" w:rsidP="00E029E5">
      <w:pPr>
        <w:spacing w:line="240" w:lineRule="auto"/>
        <w:rPr>
          <w:rFonts w:ascii="Times New Roman" w:hAnsi="Times New Roman" w:cs="Times New Roman"/>
          <w:i/>
        </w:rPr>
      </w:pPr>
      <w:r w:rsidRPr="006D1101">
        <w:rPr>
          <w:rFonts w:ascii="Times New Roman" w:hAnsi="Times New Roman" w:cs="Times New Roman"/>
        </w:rPr>
        <w:lastRenderedPageBreak/>
        <w:t xml:space="preserve">BEAUCAGE, Pierre : 1973a : « Anthropologie économique des communautés indigènes de la Sierra Norte de Puebla. 1- La basse montagne. » </w:t>
      </w:r>
      <w:r w:rsidRPr="006D1101">
        <w:rPr>
          <w:rFonts w:ascii="Times New Roman" w:hAnsi="Times New Roman" w:cs="Times New Roman"/>
          <w:i/>
        </w:rPr>
        <w:t xml:space="preserve">Revue canadienne de sociologie et d’anthropologie, </w:t>
      </w:r>
      <w:r w:rsidRPr="006D1101">
        <w:rPr>
          <w:rFonts w:ascii="Times New Roman" w:hAnsi="Times New Roman" w:cs="Times New Roman"/>
        </w:rPr>
        <w:t>10 (2) : 114-133.</w:t>
      </w:r>
    </w:p>
    <w:p w14:paraId="0EA5B6CD" w14:textId="0662A00C" w:rsidR="00160D44" w:rsidRPr="006D1101" w:rsidRDefault="00426E23" w:rsidP="00160D44">
      <w:pPr>
        <w:spacing w:line="240" w:lineRule="auto"/>
        <w:rPr>
          <w:rFonts w:ascii="Times New Roman" w:hAnsi="Times New Roman" w:cs="Times New Roman"/>
        </w:rPr>
      </w:pPr>
      <w:r w:rsidRPr="006D1101">
        <w:rPr>
          <w:rFonts w:ascii="Times New Roman" w:hAnsi="Times New Roman" w:cs="Times New Roman"/>
        </w:rPr>
        <w:t xml:space="preserve">___ : 1973b : « Anthropologie économique des communautés indigènes de la Sierra Norte de Puebla. 2- La haute montagne. » </w:t>
      </w:r>
      <w:r w:rsidRPr="006D1101">
        <w:rPr>
          <w:rFonts w:ascii="Times New Roman" w:hAnsi="Times New Roman" w:cs="Times New Roman"/>
          <w:i/>
        </w:rPr>
        <w:t xml:space="preserve">Revue canadienne de sociologie et d’anthropologie, </w:t>
      </w:r>
      <w:r w:rsidRPr="006D1101">
        <w:rPr>
          <w:rFonts w:ascii="Times New Roman" w:hAnsi="Times New Roman" w:cs="Times New Roman"/>
        </w:rPr>
        <w:t>10 (4) : 289-308.</w:t>
      </w:r>
    </w:p>
    <w:p w14:paraId="0BA93A7C" w14:textId="352D8AB9" w:rsidR="0023503A" w:rsidRDefault="0023503A" w:rsidP="00160D44">
      <w:pPr>
        <w:spacing w:line="240" w:lineRule="auto"/>
        <w:rPr>
          <w:rFonts w:ascii="Times New Roman" w:hAnsi="Times New Roman"/>
        </w:rPr>
      </w:pPr>
      <w:r>
        <w:rPr>
          <w:rFonts w:ascii="Times New Roman" w:hAnsi="Times New Roman"/>
          <w:lang w:val="es-ES_tradnl"/>
        </w:rPr>
        <w:t>BEAUCAGE, Pierre y TALLER DE TRADICIÓ</w:t>
      </w:r>
      <w:r>
        <w:rPr>
          <w:rFonts w:ascii="Times New Roman" w:hAnsi="Times New Roman"/>
        </w:rPr>
        <w:t xml:space="preserve">N ORAL, 2009 : </w:t>
      </w:r>
      <w:r w:rsidRPr="0023503A">
        <w:rPr>
          <w:rFonts w:ascii="Times New Roman" w:hAnsi="Times New Roman"/>
          <w:i/>
        </w:rPr>
        <w:t>Corps, cosmos et environnement chez le</w:t>
      </w:r>
      <w:r>
        <w:rPr>
          <w:rFonts w:ascii="Times New Roman" w:hAnsi="Times New Roman"/>
          <w:i/>
        </w:rPr>
        <w:t>s Nahuas de la Sie</w:t>
      </w:r>
      <w:r w:rsidRPr="0023503A">
        <w:rPr>
          <w:rFonts w:ascii="Times New Roman" w:hAnsi="Times New Roman"/>
          <w:i/>
        </w:rPr>
        <w:t>rra Norte de Puebla (Mexique). Une aventure en anthropologie.</w:t>
      </w:r>
      <w:r>
        <w:rPr>
          <w:rFonts w:ascii="Times New Roman" w:hAnsi="Times New Roman"/>
        </w:rPr>
        <w:t xml:space="preserve"> Montréal, Lux Éditeur.</w:t>
      </w:r>
    </w:p>
    <w:p w14:paraId="1AC0621E" w14:textId="728C92A7" w:rsidR="002E600A" w:rsidRDefault="002E600A" w:rsidP="002E600A">
      <w:r>
        <w:rPr>
          <w:rFonts w:ascii="Times New Roman" w:hAnsi="Times New Roman"/>
          <w:lang w:val="es-ES_tradnl"/>
        </w:rPr>
        <w:t>BEAUCAGE, Pierre et</w:t>
      </w:r>
      <w:r>
        <w:t xml:space="preserve"> Ignacio </w:t>
      </w:r>
      <w:r>
        <w:rPr>
          <w:lang w:val="fr-FR"/>
        </w:rPr>
        <w:t>RIVADENEYRA PASQUEL</w:t>
      </w:r>
      <w:r>
        <w:t>, 2013</w:t>
      </w:r>
      <w:r>
        <w:rPr>
          <w:szCs w:val="24"/>
        </w:rPr>
        <w:t xml:space="preserve"> : « La lutte pour l’espace politique : les organisations totonaques de la Sierra Norte de Puebla (1960-2013) » in  </w:t>
      </w:r>
      <w:r w:rsidRPr="00A2092C">
        <w:rPr>
          <w:i/>
          <w:szCs w:val="24"/>
        </w:rPr>
        <w:t>L’Amérique latine. Laboratoire du politique autrement.</w:t>
      </w:r>
      <w:r>
        <w:rPr>
          <w:szCs w:val="24"/>
        </w:rPr>
        <w:t xml:space="preserve"> (Nancy Thede et Mélanie Dufour-Poirier, dir.) Montréal, Presses de l’Université du Québec :13-42.</w:t>
      </w:r>
    </w:p>
    <w:p w14:paraId="408239F5" w14:textId="297A9A4A" w:rsidR="00780F15" w:rsidRDefault="00780F15" w:rsidP="00160D44">
      <w:pPr>
        <w:spacing w:line="240" w:lineRule="auto"/>
      </w:pPr>
      <w:r>
        <w:rPr>
          <w:lang w:val="fr-FR"/>
        </w:rPr>
        <w:t>CARCAÑO, Erika, 2013</w:t>
      </w:r>
      <w:r>
        <w:t xml:space="preserve"> : </w:t>
      </w:r>
      <w:r w:rsidRPr="004D6F4C">
        <w:rPr>
          <w:i/>
        </w:rPr>
        <w:t>La  Nueva  Ruralidad Colectiva. La Maseualsiuamej Senyolchikauanij</w:t>
      </w:r>
      <w:r>
        <w:t>. Universidad Autónoma Metropolitana (Unidad Xochimilco). (thèse de doctorat)</w:t>
      </w:r>
    </w:p>
    <w:p w14:paraId="737DBFFD" w14:textId="77777777" w:rsidR="002E600A" w:rsidRPr="00DC086E" w:rsidRDefault="002E600A" w:rsidP="002E600A">
      <w:pPr>
        <w:pStyle w:val="Corps"/>
        <w:spacing w:line="240" w:lineRule="auto"/>
        <w:rPr>
          <w:rFonts w:ascii="Times New Roman" w:eastAsia="Times New Roman" w:hAnsi="Times New Roman" w:cs="Times New Roman"/>
          <w:lang w:val="es-MX"/>
        </w:rPr>
      </w:pPr>
      <w:r w:rsidRPr="00DC086E">
        <w:rPr>
          <w:rFonts w:ascii="Times New Roman" w:hAnsi="Times New Roman"/>
          <w:lang w:val="es-MX"/>
        </w:rPr>
        <w:t xml:space="preserve">CONSEJO TIYAT TLALI, 2013 : « La cancelación de la hidroeléctrica en Olintla, un triunfo totonaca … pero la lucha sigue » </w:t>
      </w:r>
      <w:r w:rsidRPr="00DC086E">
        <w:rPr>
          <w:rFonts w:ascii="Times New Roman" w:hAnsi="Times New Roman"/>
          <w:i/>
          <w:lang w:val="es-MX"/>
        </w:rPr>
        <w:t>Comunicado de prensa</w:t>
      </w:r>
      <w:r w:rsidRPr="00DC086E">
        <w:rPr>
          <w:rFonts w:ascii="Times New Roman" w:hAnsi="Times New Roman"/>
          <w:lang w:val="es-MX"/>
        </w:rPr>
        <w:t xml:space="preserve">, repr. </w:t>
      </w:r>
      <w:proofErr w:type="gramStart"/>
      <w:r w:rsidRPr="00DC086E">
        <w:rPr>
          <w:rFonts w:ascii="Times New Roman" w:hAnsi="Times New Roman"/>
          <w:lang w:val="es-MX"/>
        </w:rPr>
        <w:t>en</w:t>
      </w:r>
      <w:proofErr w:type="gramEnd"/>
      <w:r w:rsidRPr="00DC086E">
        <w:rPr>
          <w:rFonts w:ascii="Times New Roman" w:hAnsi="Times New Roman"/>
          <w:lang w:val="es-MX"/>
        </w:rPr>
        <w:t xml:space="preserve"> Rivadeneyra, Sandoval Hernández y Antonio Posadas 2016, p. 47.</w:t>
      </w:r>
    </w:p>
    <w:p w14:paraId="3A3B34FC" w14:textId="77777777" w:rsidR="002E600A" w:rsidRPr="00DC086E" w:rsidRDefault="002E600A" w:rsidP="002E600A">
      <w:pPr>
        <w:pStyle w:val="Corps"/>
        <w:spacing w:line="240" w:lineRule="auto"/>
        <w:rPr>
          <w:rFonts w:ascii="Times New Roman" w:eastAsia="Times New Roman" w:hAnsi="Times New Roman" w:cs="Times New Roman"/>
          <w:lang w:val="es-MX"/>
        </w:rPr>
      </w:pPr>
      <w:r>
        <w:rPr>
          <w:rFonts w:ascii="Times New Roman" w:hAnsi="Times New Roman"/>
          <w:lang w:val="de-DE"/>
        </w:rPr>
        <w:t>DUR</w:t>
      </w:r>
      <w:r>
        <w:rPr>
          <w:rFonts w:ascii="Times New Roman" w:hAnsi="Times New Roman"/>
          <w:lang w:val="es-ES_tradnl"/>
        </w:rPr>
        <w:t>Á</w:t>
      </w:r>
      <w:r>
        <w:rPr>
          <w:rFonts w:ascii="Times New Roman" w:hAnsi="Times New Roman"/>
          <w:lang w:val="de-DE"/>
        </w:rPr>
        <w:t>N OLGU</w:t>
      </w:r>
      <w:r>
        <w:rPr>
          <w:rFonts w:ascii="Times New Roman" w:hAnsi="Times New Roman"/>
          <w:lang w:val="es-ES_tradnl"/>
        </w:rPr>
        <w:t>Í</w:t>
      </w:r>
      <w:r>
        <w:rPr>
          <w:rFonts w:ascii="Times New Roman" w:hAnsi="Times New Roman"/>
          <w:lang w:val="it-IT"/>
        </w:rPr>
        <w:t xml:space="preserve">N, Leonardo, </w:t>
      </w:r>
      <w:proofErr w:type="gramStart"/>
      <w:r>
        <w:rPr>
          <w:rFonts w:ascii="Times New Roman" w:hAnsi="Times New Roman"/>
          <w:lang w:val="it-IT"/>
        </w:rPr>
        <w:t>201</w:t>
      </w:r>
      <w:r w:rsidRPr="00DC086E">
        <w:rPr>
          <w:rFonts w:ascii="Times New Roman" w:hAnsi="Times New Roman"/>
          <w:lang w:val="es-MX"/>
        </w:rPr>
        <w:t>5 :</w:t>
      </w:r>
      <w:proofErr w:type="gramEnd"/>
      <w:r w:rsidRPr="00DC086E">
        <w:rPr>
          <w:rFonts w:ascii="Times New Roman" w:hAnsi="Times New Roman"/>
          <w:lang w:val="es-MX"/>
        </w:rPr>
        <w:t xml:space="preserve"> « Incrementa la presión de los proyectos hidroeléctricos para extraer la energía de la Sierra » (ms reprod. en Rivadeneyra, Sandoval Hernández y Antonio Posadas 2016, p. 24-26)</w:t>
      </w:r>
    </w:p>
    <w:p w14:paraId="461D777D" w14:textId="3B6730B9" w:rsidR="002E600A" w:rsidRPr="00DC086E" w:rsidRDefault="002E600A" w:rsidP="002E600A">
      <w:pPr>
        <w:pStyle w:val="Corps"/>
        <w:spacing w:line="240" w:lineRule="auto"/>
        <w:rPr>
          <w:rFonts w:ascii="Times New Roman" w:eastAsia="Times New Roman" w:hAnsi="Times New Roman" w:cs="Times New Roman"/>
          <w:lang w:val="es-MX"/>
        </w:rPr>
      </w:pPr>
      <w:r>
        <w:rPr>
          <w:rFonts w:ascii="Times New Roman" w:hAnsi="Times New Roman"/>
          <w:lang w:val="de-DE"/>
        </w:rPr>
        <w:t>DUR</w:t>
      </w:r>
      <w:r>
        <w:rPr>
          <w:rFonts w:ascii="Times New Roman" w:hAnsi="Times New Roman"/>
          <w:lang w:val="es-ES_tradnl"/>
        </w:rPr>
        <w:t>Á</w:t>
      </w:r>
      <w:r>
        <w:rPr>
          <w:rFonts w:ascii="Times New Roman" w:hAnsi="Times New Roman"/>
          <w:lang w:val="de-DE"/>
        </w:rPr>
        <w:t>N OLGU</w:t>
      </w:r>
      <w:r>
        <w:rPr>
          <w:rFonts w:ascii="Times New Roman" w:hAnsi="Times New Roman"/>
          <w:lang w:val="es-ES_tradnl"/>
        </w:rPr>
        <w:t>Í</w:t>
      </w:r>
      <w:r>
        <w:rPr>
          <w:rFonts w:ascii="Times New Roman" w:hAnsi="Times New Roman"/>
          <w:lang w:val="it-IT"/>
        </w:rPr>
        <w:t xml:space="preserve">N, Leonardo, </w:t>
      </w:r>
      <w:proofErr w:type="gramStart"/>
      <w:r>
        <w:rPr>
          <w:rFonts w:ascii="Times New Roman" w:hAnsi="Times New Roman"/>
          <w:lang w:val="it-IT"/>
        </w:rPr>
        <w:t>2016 :</w:t>
      </w:r>
      <w:proofErr w:type="gramEnd"/>
      <w:r>
        <w:rPr>
          <w:rFonts w:ascii="Times New Roman" w:hAnsi="Times New Roman"/>
          <w:lang w:val="it-IT"/>
        </w:rPr>
        <w:t xml:space="preserve"> </w:t>
      </w:r>
      <w:r>
        <w:rPr>
          <w:rFonts w:ascii="Times New Roman" w:hAnsi="Times New Roman"/>
          <w:lang w:val="es-ES_tradnl"/>
        </w:rPr>
        <w:t>« El falso discurso de los beneficios sociales de los megaproyectos hidroelé</w:t>
      </w:r>
      <w:r>
        <w:rPr>
          <w:rFonts w:ascii="Times New Roman" w:hAnsi="Times New Roman"/>
          <w:lang w:val="pt-PT"/>
        </w:rPr>
        <w:t xml:space="preserve">ctricos </w:t>
      </w:r>
      <w:r>
        <w:rPr>
          <w:rFonts w:ascii="Times New Roman" w:hAnsi="Times New Roman"/>
          <w:lang w:val="es-ES_tradnl"/>
        </w:rPr>
        <w:t xml:space="preserve">» </w:t>
      </w:r>
      <w:r w:rsidRPr="00DC086E">
        <w:rPr>
          <w:rFonts w:ascii="Times New Roman" w:hAnsi="Times New Roman"/>
          <w:lang w:val="es-MX"/>
        </w:rPr>
        <w:t xml:space="preserve"> </w:t>
      </w:r>
      <w:r>
        <w:rPr>
          <w:rFonts w:ascii="Times New Roman" w:hAnsi="Times New Roman"/>
          <w:i/>
          <w:iCs/>
          <w:lang w:val="es-ES_tradnl"/>
        </w:rPr>
        <w:t>La Jornada de Oriente</w:t>
      </w:r>
      <w:r>
        <w:rPr>
          <w:rFonts w:ascii="Times New Roman" w:hAnsi="Times New Roman"/>
          <w:lang w:val="es-ES_tradnl"/>
        </w:rPr>
        <w:t xml:space="preserve">, 30 de septiembre. </w:t>
      </w:r>
    </w:p>
    <w:p w14:paraId="3809DA59" w14:textId="3FAA8315" w:rsidR="00971AC9" w:rsidRDefault="00971AC9" w:rsidP="00971AC9">
      <w:pPr>
        <w:pStyle w:val="Corps"/>
        <w:spacing w:line="240" w:lineRule="auto"/>
        <w:rPr>
          <w:rFonts w:ascii="Times New Roman" w:hAnsi="Times New Roman"/>
          <w:lang w:val="fr-FR"/>
        </w:rPr>
      </w:pPr>
      <w:r>
        <w:rPr>
          <w:rFonts w:ascii="Times New Roman" w:hAnsi="Times New Roman"/>
          <w:lang w:val="fr-FR"/>
        </w:rPr>
        <w:t xml:space="preserve">ELLISON, Nicolas, 2013 : </w:t>
      </w:r>
      <w:r>
        <w:rPr>
          <w:rFonts w:ascii="Times New Roman" w:hAnsi="Times New Roman"/>
          <w:i/>
          <w:iCs/>
        </w:rPr>
        <w:t>Sem</w:t>
      </w:r>
      <w:r>
        <w:rPr>
          <w:rFonts w:ascii="Times New Roman" w:hAnsi="Times New Roman"/>
          <w:i/>
          <w:iCs/>
          <w:lang w:val="es-ES_tradnl"/>
        </w:rPr>
        <w:t xml:space="preserve">é </w:t>
      </w:r>
      <w:r>
        <w:rPr>
          <w:rFonts w:ascii="Times New Roman" w:hAnsi="Times New Roman"/>
          <w:i/>
          <w:iCs/>
          <w:lang w:val="fr-FR"/>
        </w:rPr>
        <w:t>sans compter. Appr</w:t>
      </w:r>
      <w:r>
        <w:rPr>
          <w:rFonts w:ascii="Times New Roman" w:hAnsi="Times New Roman"/>
          <w:i/>
          <w:iCs/>
          <w:lang w:val="es-ES_tradnl"/>
        </w:rPr>
        <w:t>é</w:t>
      </w:r>
      <w:r>
        <w:rPr>
          <w:rFonts w:ascii="Times New Roman" w:hAnsi="Times New Roman"/>
          <w:i/>
          <w:iCs/>
          <w:lang w:val="fr-FR"/>
        </w:rPr>
        <w:t>hension de l</w:t>
      </w:r>
      <w:r>
        <w:rPr>
          <w:rFonts w:ascii="Times New Roman" w:hAnsi="Times New Roman"/>
          <w:i/>
          <w:iCs/>
          <w:lang w:val="es-ES_tradnl"/>
        </w:rPr>
        <w:t>’</w:t>
      </w:r>
      <w:r>
        <w:rPr>
          <w:rFonts w:ascii="Times New Roman" w:hAnsi="Times New Roman"/>
          <w:i/>
          <w:iCs/>
          <w:lang w:val="fr-FR"/>
        </w:rPr>
        <w:t>environnement et statut de l</w:t>
      </w:r>
      <w:r>
        <w:rPr>
          <w:rFonts w:ascii="Times New Roman" w:hAnsi="Times New Roman"/>
          <w:i/>
          <w:iCs/>
          <w:lang w:val="es-ES_tradnl"/>
        </w:rPr>
        <w:t>’é</w:t>
      </w:r>
      <w:r>
        <w:rPr>
          <w:rFonts w:ascii="Times New Roman" w:hAnsi="Times New Roman"/>
          <w:i/>
          <w:iCs/>
          <w:lang w:val="fr-FR"/>
        </w:rPr>
        <w:t>conomie  en pays totonaque (Sierra de Puebla, Mexique)</w:t>
      </w:r>
      <w:r>
        <w:rPr>
          <w:rFonts w:ascii="Times New Roman" w:hAnsi="Times New Roman"/>
          <w:lang w:val="fr-FR"/>
        </w:rPr>
        <w:t xml:space="preserve">. Paris, </w:t>
      </w:r>
      <w:r>
        <w:rPr>
          <w:rFonts w:ascii="Times New Roman" w:hAnsi="Times New Roman"/>
          <w:lang w:val="es-ES_tradnl"/>
        </w:rPr>
        <w:t>É</w:t>
      </w:r>
      <w:r>
        <w:rPr>
          <w:rFonts w:ascii="Times New Roman" w:hAnsi="Times New Roman"/>
          <w:lang w:val="fr-FR"/>
        </w:rPr>
        <w:t>ditions de la Maison des Sciences de l</w:t>
      </w:r>
      <w:r>
        <w:rPr>
          <w:rFonts w:ascii="Times New Roman" w:hAnsi="Times New Roman"/>
          <w:lang w:val="es-ES_tradnl"/>
        </w:rPr>
        <w:t>’</w:t>
      </w:r>
      <w:r>
        <w:rPr>
          <w:rFonts w:ascii="Times New Roman" w:hAnsi="Times New Roman"/>
          <w:lang w:val="fr-FR"/>
        </w:rPr>
        <w:t>Homme.</w:t>
      </w:r>
    </w:p>
    <w:p w14:paraId="342FEED9" w14:textId="2BA8FD38" w:rsidR="009A2EA2" w:rsidRPr="009A2EA2" w:rsidRDefault="009A2EA2" w:rsidP="00971AC9">
      <w:pPr>
        <w:pStyle w:val="Corps"/>
        <w:spacing w:line="240" w:lineRule="auto"/>
        <w:rPr>
          <w:rFonts w:ascii="Times New Roman" w:hAnsi="Times New Roman"/>
          <w:sz w:val="20"/>
          <w:szCs w:val="20"/>
          <w:lang w:val="fr-FR"/>
        </w:rPr>
      </w:pPr>
      <w:r>
        <w:rPr>
          <w:rFonts w:ascii="Times New Roman" w:hAnsi="Times New Roman"/>
          <w:lang w:val="fr-FR"/>
        </w:rPr>
        <w:t xml:space="preserve">GAUVIN, Denis, Emmanuel NGAMGA DJEUTCHA, Patrick LEVALLOIS, 2006 : </w:t>
      </w:r>
      <w:r w:rsidRPr="001137D2">
        <w:rPr>
          <w:rFonts w:ascii="Times New Roman" w:hAnsi="Times New Roman"/>
          <w:i/>
          <w:lang w:val="fr-FR"/>
        </w:rPr>
        <w:t>Exposition aux champs électromagnétiques : risques pour la santé et pertinence de la mise en œuvre du principe de précaution</w:t>
      </w:r>
      <w:r w:rsidR="006D1101">
        <w:rPr>
          <w:rFonts w:ascii="Times New Roman" w:hAnsi="Times New Roman"/>
          <w:lang w:val="fr-FR"/>
        </w:rPr>
        <w:t>. Québec</w:t>
      </w:r>
      <w:r>
        <w:rPr>
          <w:rFonts w:ascii="Times New Roman" w:hAnsi="Times New Roman"/>
          <w:lang w:val="fr-FR"/>
        </w:rPr>
        <w:t xml:space="preserve">, Institut national de santé publique. </w:t>
      </w:r>
      <w:r w:rsidRPr="00134FD8">
        <w:rPr>
          <w:rFonts w:ascii="Times" w:hAnsi="Times" w:cs="Times"/>
          <w:color w:val="0000E9"/>
          <w:sz w:val="20"/>
          <w:szCs w:val="20"/>
          <w:u w:val="single" w:color="0000E9"/>
          <w:lang w:val="fr-FR"/>
        </w:rPr>
        <w:t>https://www.inspq.qc.ca/pdf/publications/655-ChampsElectromagnetiques.pdf</w:t>
      </w:r>
    </w:p>
    <w:p w14:paraId="4CE4A9CF" w14:textId="2EC3E094" w:rsidR="00675871" w:rsidRPr="00DC086E" w:rsidRDefault="00675871" w:rsidP="00675871">
      <w:pPr>
        <w:pStyle w:val="Corps"/>
        <w:spacing w:line="240" w:lineRule="auto"/>
        <w:rPr>
          <w:rFonts w:ascii="Times New Roman" w:hAnsi="Times New Roman"/>
          <w:lang w:val="es-MX"/>
        </w:rPr>
      </w:pPr>
      <w:r w:rsidRPr="00DC086E">
        <w:rPr>
          <w:rFonts w:ascii="Times New Roman" w:hAnsi="Times New Roman"/>
          <w:lang w:val="es-MX"/>
        </w:rPr>
        <w:t xml:space="preserve">GONZÁLEZ ÁLVAREZ, Aldegundo, 2016 : </w:t>
      </w:r>
      <w:r w:rsidRPr="00DC086E">
        <w:rPr>
          <w:rFonts w:ascii="Times New Roman" w:hAnsi="Times New Roman"/>
          <w:i/>
          <w:lang w:val="es-MX"/>
        </w:rPr>
        <w:t>Koujpapataninij. La Danza de los Voladores, el tiempo y el territorio maseual</w:t>
      </w:r>
      <w:r w:rsidRPr="00DC086E">
        <w:rPr>
          <w:rFonts w:ascii="Times New Roman" w:hAnsi="Times New Roman"/>
          <w:lang w:val="es-MX"/>
        </w:rPr>
        <w:t xml:space="preserve">. (ms. presentado para publicación a la revista </w:t>
      </w:r>
      <w:r w:rsidRPr="00DC086E">
        <w:rPr>
          <w:rFonts w:ascii="Times New Roman" w:hAnsi="Times New Roman"/>
          <w:i/>
          <w:lang w:val="es-MX"/>
        </w:rPr>
        <w:t>Anales de Antropología</w:t>
      </w:r>
      <w:r w:rsidRPr="00DC086E">
        <w:rPr>
          <w:rFonts w:ascii="Times New Roman" w:hAnsi="Times New Roman"/>
          <w:lang w:val="es-MX"/>
        </w:rPr>
        <w:t>, México)</w:t>
      </w:r>
      <w:r w:rsidR="00971AC9" w:rsidRPr="00DC086E">
        <w:rPr>
          <w:rFonts w:ascii="Times New Roman" w:hAnsi="Times New Roman"/>
          <w:lang w:val="es-MX"/>
        </w:rPr>
        <w:t>.</w:t>
      </w:r>
    </w:p>
    <w:p w14:paraId="610001FD" w14:textId="77777777" w:rsidR="005E44E3" w:rsidRDefault="005E44E3" w:rsidP="005E44E3">
      <w:pPr>
        <w:pStyle w:val="NormalWeb"/>
        <w:rPr>
          <w:rFonts w:ascii="Times New Roman" w:hAnsi="Times New Roman"/>
          <w:sz w:val="22"/>
          <w:szCs w:val="22"/>
        </w:rPr>
      </w:pPr>
      <w:r w:rsidRPr="00DC086E">
        <w:rPr>
          <w:rFonts w:ascii="Times New Roman" w:hAnsi="Times New Roman"/>
          <w:sz w:val="22"/>
          <w:szCs w:val="22"/>
          <w:lang w:val="en-US"/>
        </w:rPr>
        <w:t xml:space="preserve">HAKANSSON, N., P. GUSTAVSSON, C. JOHANSEN, B. FLODERUS, 2003 : « Neurodegenerative diseases in welders and other workers exposed to high levels of magnetic fields.» </w:t>
      </w:r>
      <w:r w:rsidRPr="00DC086E">
        <w:rPr>
          <w:rFonts w:ascii="Times New Roman" w:hAnsi="Times New Roman"/>
          <w:i/>
          <w:sz w:val="22"/>
          <w:szCs w:val="22"/>
          <w:lang w:val="en-US"/>
        </w:rPr>
        <w:t xml:space="preserve"> </w:t>
      </w:r>
      <w:r w:rsidRPr="00C10248">
        <w:rPr>
          <w:rFonts w:ascii="Times New Roman" w:hAnsi="Times New Roman"/>
          <w:i/>
          <w:sz w:val="22"/>
          <w:szCs w:val="22"/>
        </w:rPr>
        <w:t xml:space="preserve">Epidemiology </w:t>
      </w:r>
      <w:r w:rsidRPr="00C10248">
        <w:rPr>
          <w:rFonts w:ascii="Times New Roman" w:hAnsi="Times New Roman"/>
          <w:sz w:val="22"/>
          <w:szCs w:val="22"/>
        </w:rPr>
        <w:t>Vol. 14: p. 420-426.</w:t>
      </w:r>
      <w:r>
        <w:rPr>
          <w:rFonts w:ascii="Times New Roman" w:hAnsi="Times New Roman"/>
          <w:sz w:val="22"/>
          <w:szCs w:val="22"/>
        </w:rPr>
        <w:t xml:space="preserve"> (</w:t>
      </w:r>
      <w:proofErr w:type="gramStart"/>
      <w:r>
        <w:rPr>
          <w:rFonts w:ascii="Times New Roman" w:hAnsi="Times New Roman"/>
          <w:sz w:val="22"/>
          <w:szCs w:val="22"/>
        </w:rPr>
        <w:t>cit</w:t>
      </w:r>
      <w:proofErr w:type="gramEnd"/>
      <w:r>
        <w:rPr>
          <w:rFonts w:ascii="Times New Roman" w:hAnsi="Times New Roman"/>
          <w:sz w:val="22"/>
          <w:szCs w:val="22"/>
        </w:rPr>
        <w:t xml:space="preserve">. por Gauvin </w:t>
      </w:r>
      <w:r w:rsidRPr="00723342">
        <w:rPr>
          <w:rFonts w:ascii="Times New Roman" w:hAnsi="Times New Roman"/>
          <w:i/>
          <w:sz w:val="22"/>
          <w:szCs w:val="22"/>
        </w:rPr>
        <w:t>et al</w:t>
      </w:r>
      <w:r>
        <w:rPr>
          <w:rFonts w:ascii="Times New Roman" w:hAnsi="Times New Roman"/>
          <w:sz w:val="22"/>
          <w:szCs w:val="22"/>
        </w:rPr>
        <w:t>. 2006, p. 38-39)</w:t>
      </w:r>
    </w:p>
    <w:p w14:paraId="0A4761CF" w14:textId="77777777" w:rsidR="005E44E3" w:rsidRPr="00FB711A" w:rsidRDefault="005E44E3" w:rsidP="005E44E3">
      <w:pPr>
        <w:pStyle w:val="Notedebasdepage"/>
        <w:rPr>
          <w:sz w:val="22"/>
          <w:szCs w:val="22"/>
        </w:rPr>
      </w:pPr>
      <w:r>
        <w:rPr>
          <w:rFonts w:ascii="Times New Roman" w:hAnsi="Times New Roman"/>
          <w:sz w:val="22"/>
          <w:szCs w:val="22"/>
        </w:rPr>
        <w:t xml:space="preserve">HERNÁNDEZ ALCÁNTARA, Martín, 2012 : </w:t>
      </w:r>
      <w:r w:rsidRPr="00FB711A">
        <w:rPr>
          <w:sz w:val="22"/>
          <w:szCs w:val="22"/>
        </w:rPr>
        <w:t>« </w:t>
      </w:r>
      <w:r w:rsidRPr="00FB711A">
        <w:rPr>
          <w:rFonts w:ascii="Times" w:hAnsi="Times"/>
          <w:sz w:val="22"/>
          <w:szCs w:val="22"/>
          <w:lang w:val="en-US"/>
        </w:rPr>
        <w:t xml:space="preserve">Los habitantes de San Antonio invitaron al personal de Ingdeshidro a exponer públicamente su proyecto en la Asamblea Comunitaria en Zapotitlán de Méndez el día 6 de octubre, pero no llegaron » </w:t>
      </w:r>
      <w:r w:rsidRPr="00FB711A">
        <w:rPr>
          <w:rFonts w:ascii="Times" w:hAnsi="Times"/>
          <w:i/>
          <w:iCs/>
          <w:sz w:val="22"/>
          <w:szCs w:val="22"/>
          <w:lang w:val="en-US"/>
        </w:rPr>
        <w:t>La Jornada de Oriente</w:t>
      </w:r>
      <w:r w:rsidRPr="00FB711A">
        <w:rPr>
          <w:rFonts w:ascii="Times" w:hAnsi="Times"/>
          <w:sz w:val="22"/>
          <w:szCs w:val="22"/>
          <w:lang w:val="en-US"/>
        </w:rPr>
        <w:t>, 8/10/2012.</w:t>
      </w:r>
    </w:p>
    <w:p w14:paraId="684CAFC5" w14:textId="1E1A1BD4" w:rsidR="005E44E3" w:rsidRPr="005E44E3" w:rsidRDefault="005E44E3" w:rsidP="005E44E3">
      <w:pPr>
        <w:pStyle w:val="NormalWeb"/>
        <w:rPr>
          <w:rFonts w:ascii="Times New Roman" w:hAnsi="Times New Roman"/>
          <w:sz w:val="22"/>
          <w:szCs w:val="22"/>
        </w:rPr>
      </w:pPr>
      <w:r w:rsidRPr="00C10248">
        <w:rPr>
          <w:rFonts w:ascii="Times New Roman" w:hAnsi="Times New Roman"/>
          <w:sz w:val="22"/>
          <w:szCs w:val="22"/>
        </w:rPr>
        <w:t>HERNÁNDEZ GARCÍA, Mil</w:t>
      </w:r>
      <w:r>
        <w:rPr>
          <w:rFonts w:ascii="Times New Roman" w:hAnsi="Times New Roman"/>
          <w:sz w:val="22"/>
          <w:szCs w:val="22"/>
        </w:rPr>
        <w:t>ton Gabriel, 2012 :</w:t>
      </w:r>
      <w:r w:rsidRPr="00C10248">
        <w:rPr>
          <w:rFonts w:ascii="Times New Roman" w:hAnsi="Times New Roman"/>
          <w:sz w:val="22"/>
          <w:szCs w:val="22"/>
        </w:rPr>
        <w:t xml:space="preserve"> </w:t>
      </w:r>
      <w:r w:rsidRPr="00C10248">
        <w:rPr>
          <w:rFonts w:ascii="Times New Roman" w:hAnsi="Times New Roman"/>
          <w:i/>
          <w:sz w:val="22"/>
          <w:szCs w:val="22"/>
        </w:rPr>
        <w:t>Historia contemporánea del movimiento indígena en la Sierra Norte de Puebla</w:t>
      </w:r>
      <w:r w:rsidRPr="00C10248">
        <w:rPr>
          <w:rFonts w:ascii="Times New Roman" w:hAnsi="Times New Roman"/>
          <w:sz w:val="22"/>
          <w:szCs w:val="22"/>
        </w:rPr>
        <w:t>. México, Ediciones Navarra.</w:t>
      </w:r>
    </w:p>
    <w:p w14:paraId="55E434A1" w14:textId="19AE898D" w:rsidR="00971AC9" w:rsidRDefault="00971AC9" w:rsidP="00971AC9">
      <w:pPr>
        <w:pStyle w:val="NormalWeb"/>
        <w:rPr>
          <w:rFonts w:ascii="Times New Roman" w:hAnsi="Times New Roman"/>
          <w:sz w:val="22"/>
          <w:szCs w:val="22"/>
        </w:rPr>
      </w:pPr>
      <w:r w:rsidRPr="00C10248">
        <w:rPr>
          <w:rFonts w:ascii="Times New Roman" w:hAnsi="Times New Roman"/>
          <w:sz w:val="22"/>
          <w:szCs w:val="22"/>
        </w:rPr>
        <w:lastRenderedPageBreak/>
        <w:t xml:space="preserve">ICHON, Alain, 1969 : </w:t>
      </w:r>
      <w:r w:rsidRPr="00C10248">
        <w:rPr>
          <w:rFonts w:ascii="Times New Roman" w:hAnsi="Times New Roman"/>
          <w:i/>
          <w:sz w:val="22"/>
          <w:szCs w:val="22"/>
        </w:rPr>
        <w:t>La religion des Totonaques de la Sierra</w:t>
      </w:r>
      <w:r w:rsidRPr="00C10248">
        <w:rPr>
          <w:rFonts w:ascii="Times New Roman" w:hAnsi="Times New Roman"/>
          <w:sz w:val="22"/>
          <w:szCs w:val="22"/>
        </w:rPr>
        <w:t>. Paris, Centre National de la Recherche Scientifique.</w:t>
      </w:r>
    </w:p>
    <w:p w14:paraId="64A0F2E4" w14:textId="77777777" w:rsidR="00B80CAC" w:rsidRDefault="00B80CAC" w:rsidP="00B80CAC">
      <w:pPr>
        <w:pStyle w:val="Corps"/>
        <w:spacing w:line="240" w:lineRule="auto"/>
        <w:rPr>
          <w:rFonts w:ascii="Times New Roman" w:hAnsi="Times New Roman"/>
          <w:lang w:val="es-ES_tradnl"/>
        </w:rPr>
      </w:pPr>
      <w:r>
        <w:rPr>
          <w:rFonts w:ascii="Times New Roman" w:hAnsi="Times New Roman"/>
          <w:lang w:val="fr-FR"/>
        </w:rPr>
        <w:t xml:space="preserve">KEDDY, Caroline A. 2016 : </w:t>
      </w:r>
      <w:r>
        <w:rPr>
          <w:rFonts w:ascii="Times New Roman" w:hAnsi="Times New Roman"/>
          <w:lang w:val="es-ES_tradnl"/>
        </w:rPr>
        <w:t>« </w:t>
      </w:r>
      <w:r>
        <w:rPr>
          <w:rFonts w:ascii="Times New Roman" w:hAnsi="Times New Roman"/>
          <w:lang w:val="en-US"/>
        </w:rPr>
        <w:t xml:space="preserve">Insights : Energy Sector &amp; NGOs / Activism </w:t>
      </w:r>
      <w:r>
        <w:rPr>
          <w:rFonts w:ascii="Times New Roman" w:hAnsi="Times New Roman"/>
          <w:lang w:val="es-ES_tradnl"/>
        </w:rPr>
        <w:t>» (doc. elect. cons. el 12 de septiembre 2016).</w:t>
      </w:r>
    </w:p>
    <w:p w14:paraId="36718942" w14:textId="5A5656B8" w:rsidR="00B80CAC" w:rsidRPr="00B80CAC" w:rsidRDefault="00B80CAC" w:rsidP="00B80CAC">
      <w:pPr>
        <w:pStyle w:val="Corps"/>
        <w:spacing w:line="240" w:lineRule="auto"/>
        <w:rPr>
          <w:rFonts w:ascii="Times New Roman" w:hAnsi="Times New Roman"/>
          <w:lang w:val="es-ES_tradnl"/>
        </w:rPr>
      </w:pPr>
      <w:r>
        <w:rPr>
          <w:rFonts w:ascii="Times New Roman" w:hAnsi="Times New Roman"/>
          <w:lang w:val="es-ES_tradnl"/>
        </w:rPr>
        <w:t>MÉNDEZ, Patricia, 2015 : « Simulan consulta para imponer hidroeléctrica en la Sierra Norte » doc. electr. cons. el 30/10/2016).</w:t>
      </w:r>
    </w:p>
    <w:p w14:paraId="3D9DB108" w14:textId="233AC907" w:rsidR="00AF12D5" w:rsidRDefault="00AF12D5" w:rsidP="00AF12D5">
      <w:pPr>
        <w:pStyle w:val="Corps"/>
        <w:spacing w:line="240" w:lineRule="auto"/>
        <w:rPr>
          <w:rFonts w:ascii="Times New Roman" w:hAnsi="Times New Roman"/>
          <w:lang w:val="es-ES_tradnl"/>
        </w:rPr>
      </w:pPr>
      <w:r>
        <w:rPr>
          <w:rFonts w:ascii="Times New Roman" w:hAnsi="Times New Roman"/>
          <w:lang w:val="es-ES_tradnl"/>
        </w:rPr>
        <w:t xml:space="preserve">MORA, Sergio, 1985 : </w:t>
      </w:r>
      <w:r w:rsidRPr="00FE657D">
        <w:rPr>
          <w:rFonts w:ascii="Times New Roman" w:hAnsi="Times New Roman"/>
          <w:i/>
          <w:lang w:val="es-ES_tradnl"/>
        </w:rPr>
        <w:t xml:space="preserve">La Cooperativa Agropecuaria Regional Tosepan Titataniske en el proceso de desarrollo rural : el caso de </w:t>
      </w:r>
      <w:r>
        <w:rPr>
          <w:rFonts w:ascii="Times New Roman" w:hAnsi="Times New Roman"/>
          <w:i/>
          <w:lang w:val="es-ES_tradnl"/>
        </w:rPr>
        <w:t>Cuetzalan, en la</w:t>
      </w:r>
      <w:r w:rsidRPr="00FE657D">
        <w:rPr>
          <w:rFonts w:ascii="Times New Roman" w:hAnsi="Times New Roman"/>
          <w:i/>
          <w:lang w:val="es-ES_tradnl"/>
        </w:rPr>
        <w:t xml:space="preserve"> Sierra Norte de Puebla</w:t>
      </w:r>
      <w:r>
        <w:rPr>
          <w:rFonts w:ascii="Times New Roman" w:hAnsi="Times New Roman"/>
          <w:lang w:val="es-ES_tradnl"/>
        </w:rPr>
        <w:t>. Universidad Autónoma de Chapingo (thèse de licence).</w:t>
      </w:r>
    </w:p>
    <w:p w14:paraId="709E710E" w14:textId="5D9D0A90" w:rsidR="00B63128" w:rsidRPr="006D1101" w:rsidRDefault="00B63128" w:rsidP="00B63128">
      <w:pPr>
        <w:spacing w:before="160"/>
        <w:jc w:val="both"/>
        <w:rPr>
          <w:rFonts w:ascii="Times New Roman" w:hAnsi="Times New Roman" w:cs="Times New Roman"/>
          <w:szCs w:val="26"/>
        </w:rPr>
      </w:pPr>
      <w:r w:rsidRPr="006D1101">
        <w:rPr>
          <w:rFonts w:ascii="Times New Roman" w:hAnsi="Times New Roman" w:cs="Times New Roman"/>
          <w:szCs w:val="26"/>
        </w:rPr>
        <w:t xml:space="preserve">PARÉ, Luisa, 1975a : « Caciquismo y estructura de poder en la Sierra Norte de Puebla », in R. Bartra </w:t>
      </w:r>
      <w:r w:rsidRPr="006D1101">
        <w:rPr>
          <w:rFonts w:ascii="Times New Roman" w:hAnsi="Times New Roman" w:cs="Times New Roman"/>
          <w:i/>
          <w:szCs w:val="26"/>
        </w:rPr>
        <w:t>et al</w:t>
      </w:r>
      <w:r w:rsidRPr="006D1101">
        <w:rPr>
          <w:rFonts w:ascii="Times New Roman" w:hAnsi="Times New Roman" w:cs="Times New Roman"/>
          <w:szCs w:val="26"/>
        </w:rPr>
        <w:t xml:space="preserve">., </w:t>
      </w:r>
      <w:r w:rsidRPr="006D1101">
        <w:rPr>
          <w:rFonts w:ascii="Times New Roman" w:hAnsi="Times New Roman" w:cs="Times New Roman"/>
          <w:i/>
          <w:szCs w:val="26"/>
        </w:rPr>
        <w:t>Caciquismo y poder político en el México rural</w:t>
      </w:r>
      <w:r w:rsidRPr="006D1101">
        <w:rPr>
          <w:rFonts w:ascii="Times New Roman" w:hAnsi="Times New Roman" w:cs="Times New Roman"/>
          <w:szCs w:val="26"/>
        </w:rPr>
        <w:t>. Mexico, Siglo XXI : 31-61.</w:t>
      </w:r>
    </w:p>
    <w:p w14:paraId="0BB97711" w14:textId="1CB71386" w:rsidR="001E4D9C" w:rsidRDefault="001E4D9C" w:rsidP="001E4D9C">
      <w:pPr>
        <w:pStyle w:val="Corps"/>
        <w:spacing w:line="240" w:lineRule="auto"/>
        <w:rPr>
          <w:rFonts w:ascii="Times New Roman" w:hAnsi="Times New Roman"/>
          <w:lang w:val="fr-FR"/>
        </w:rPr>
      </w:pPr>
      <w:r>
        <w:rPr>
          <w:rFonts w:ascii="Times New Roman" w:hAnsi="Times New Roman"/>
          <w:lang w:val="fr-FR"/>
        </w:rPr>
        <w:t xml:space="preserve">RIVADENEYRA, Ignacio, Gabriela SANDOVAL HERNÁNDEZ y Rocío ANTONIO POSADAS, 2016 : </w:t>
      </w:r>
      <w:r>
        <w:rPr>
          <w:rFonts w:ascii="Times New Roman" w:hAnsi="Times New Roman"/>
          <w:i/>
          <w:iCs/>
          <w:lang w:val="fr-FR"/>
        </w:rPr>
        <w:t>Cuarto Manual Tajpianij 2016. « El agua y la tierra, nuestro derecho ». Proyectos de muerte, NO</w:t>
      </w:r>
      <w:r>
        <w:rPr>
          <w:rFonts w:ascii="Times New Roman" w:hAnsi="Times New Roman"/>
          <w:lang w:val="fr-FR"/>
        </w:rPr>
        <w:t>. Cuetzalan, Agencia Timomachtikan / Tajpianij.</w:t>
      </w:r>
    </w:p>
    <w:p w14:paraId="7ACBDB50" w14:textId="310DA6B0" w:rsidR="006C35EA" w:rsidRPr="001E4D9C" w:rsidRDefault="006C35EA" w:rsidP="001E4D9C">
      <w:pPr>
        <w:pStyle w:val="Corps"/>
        <w:spacing w:line="240" w:lineRule="auto"/>
        <w:rPr>
          <w:rFonts w:ascii="Times New Roman" w:hAnsi="Times New Roman"/>
          <w:lang w:val="fr-FR"/>
        </w:rPr>
      </w:pPr>
      <w:r>
        <w:rPr>
          <w:rFonts w:ascii="Times New Roman" w:hAnsi="Times New Roman"/>
          <w:lang w:val="fr-FR"/>
        </w:rPr>
        <w:t xml:space="preserve">ROJAS MORA, Xanath, 2014 : </w:t>
      </w:r>
      <w:r w:rsidRPr="008E7EEA">
        <w:rPr>
          <w:rFonts w:ascii="Times New Roman" w:hAnsi="Times New Roman"/>
          <w:i/>
          <w:lang w:val="fr-FR"/>
        </w:rPr>
        <w:t>Fiestas y festivales en el círculo de l</w:t>
      </w:r>
      <w:r>
        <w:rPr>
          <w:rFonts w:ascii="Times New Roman" w:hAnsi="Times New Roman"/>
          <w:i/>
          <w:lang w:val="fr-FR"/>
        </w:rPr>
        <w:t>os mercados culturales en al Sie</w:t>
      </w:r>
      <w:r w:rsidRPr="008E7EEA">
        <w:rPr>
          <w:rFonts w:ascii="Times New Roman" w:hAnsi="Times New Roman"/>
          <w:i/>
          <w:lang w:val="fr-FR"/>
        </w:rPr>
        <w:t>rra Nororiental de Puebla.</w:t>
      </w:r>
      <w:r>
        <w:rPr>
          <w:rFonts w:ascii="Times New Roman" w:hAnsi="Times New Roman"/>
          <w:lang w:val="fr-FR"/>
        </w:rPr>
        <w:t xml:space="preserve"> </w:t>
      </w:r>
      <w:r w:rsidR="001E3C52">
        <w:rPr>
          <w:rFonts w:ascii="Times New Roman" w:hAnsi="Times New Roman"/>
          <w:lang w:val="fr-FR"/>
        </w:rPr>
        <w:t xml:space="preserve">Benemérita </w:t>
      </w:r>
      <w:r>
        <w:rPr>
          <w:rFonts w:ascii="Times New Roman" w:hAnsi="Times New Roman"/>
          <w:lang w:val="fr-FR"/>
        </w:rPr>
        <w:t>Universidad Aútónoma de Puebla (Tesis de doctorado en sociología).</w:t>
      </w:r>
    </w:p>
    <w:p w14:paraId="0309D11D" w14:textId="2FE74CEA" w:rsidR="00BA3F2B" w:rsidRPr="00AF12D5" w:rsidRDefault="00BA3F2B" w:rsidP="00AF12D5">
      <w:pPr>
        <w:pStyle w:val="Corps"/>
        <w:spacing w:line="240" w:lineRule="auto"/>
        <w:rPr>
          <w:rFonts w:ascii="Times New Roman" w:eastAsia="Times New Roman" w:hAnsi="Times New Roman" w:cs="Times New Roman"/>
        </w:rPr>
      </w:pPr>
      <w:r>
        <w:rPr>
          <w:rFonts w:ascii="Times New Roman" w:hAnsi="Times New Roman"/>
          <w:lang w:val="fr-FR"/>
        </w:rPr>
        <w:t>SÁNCHEZ</w:t>
      </w:r>
      <w:r w:rsidR="00053E8A">
        <w:rPr>
          <w:rFonts w:ascii="Times New Roman" w:hAnsi="Times New Roman"/>
          <w:lang w:val="fr-FR"/>
        </w:rPr>
        <w:t xml:space="preserve"> DÍAZ de RIVERA, María Eugenia et</w:t>
      </w:r>
      <w:r>
        <w:rPr>
          <w:rFonts w:ascii="Times New Roman" w:hAnsi="Times New Roman"/>
          <w:lang w:val="fr-FR"/>
        </w:rPr>
        <w:t xml:space="preserve"> Eduardo ALMEIDA ACOSTA, 2005 : </w:t>
      </w:r>
      <w:r w:rsidRPr="00C44AE4">
        <w:rPr>
          <w:rFonts w:ascii="Times New Roman" w:hAnsi="Times New Roman"/>
          <w:i/>
          <w:lang w:val="fr-FR"/>
        </w:rPr>
        <w:t>Las veredas de la incertidumbre. Relaciones interculturales y supervivencia digna</w:t>
      </w:r>
      <w:r>
        <w:rPr>
          <w:rFonts w:ascii="Times New Roman" w:hAnsi="Times New Roman"/>
          <w:lang w:val="fr-FR"/>
        </w:rPr>
        <w:t>. Puebla, Universidad Iberoamericana.</w:t>
      </w:r>
    </w:p>
    <w:p w14:paraId="03DA9B62" w14:textId="79873466" w:rsidR="00F46E70" w:rsidRDefault="00F46E70" w:rsidP="00F46E70">
      <w:pPr>
        <w:pStyle w:val="Corps"/>
        <w:spacing w:line="240" w:lineRule="auto"/>
        <w:rPr>
          <w:rFonts w:ascii="Times New Roman" w:hAnsi="Times New Roman"/>
          <w:lang w:val="pt-PT"/>
        </w:rPr>
      </w:pPr>
      <w:r>
        <w:rPr>
          <w:rFonts w:ascii="Times New Roman" w:hAnsi="Times New Roman"/>
          <w:lang w:val="es-ES_tradnl"/>
        </w:rPr>
        <w:t>SERRANO CARRETO,</w:t>
      </w:r>
      <w:r w:rsidR="00053E8A">
        <w:rPr>
          <w:rFonts w:ascii="Times New Roman" w:hAnsi="Times New Roman"/>
          <w:lang w:val="es-ES_tradnl"/>
        </w:rPr>
        <w:t xml:space="preserve"> Enrique, Arnulfo EMBRIZ OSORIO et</w:t>
      </w:r>
      <w:r>
        <w:rPr>
          <w:rFonts w:ascii="Times New Roman" w:hAnsi="Times New Roman"/>
          <w:lang w:val="es-ES_tradnl"/>
        </w:rPr>
        <w:t xml:space="preserve"> Patricia FERNÁ</w:t>
      </w:r>
      <w:r w:rsidR="00E029E5">
        <w:rPr>
          <w:rFonts w:ascii="Times New Roman" w:hAnsi="Times New Roman"/>
          <w:lang w:val="fr-FR"/>
        </w:rPr>
        <w:t xml:space="preserve">NDES HAM (coord.), </w:t>
      </w:r>
      <w:r>
        <w:rPr>
          <w:rFonts w:ascii="Times New Roman" w:hAnsi="Times New Roman"/>
          <w:lang w:val="fr-FR"/>
        </w:rPr>
        <w:t xml:space="preserve">2002 : </w:t>
      </w:r>
      <w:r>
        <w:rPr>
          <w:rFonts w:ascii="Times New Roman" w:hAnsi="Times New Roman"/>
          <w:i/>
          <w:iCs/>
          <w:lang w:val="pt-PT"/>
        </w:rPr>
        <w:t>Indicadores socioecon</w:t>
      </w:r>
      <w:r>
        <w:rPr>
          <w:rFonts w:ascii="Times New Roman" w:hAnsi="Times New Roman"/>
          <w:i/>
          <w:iCs/>
          <w:lang w:val="es-ES_tradnl"/>
        </w:rPr>
        <w:t>ómicos de los pueblos indí</w:t>
      </w:r>
      <w:r>
        <w:rPr>
          <w:rFonts w:ascii="Times New Roman" w:hAnsi="Times New Roman"/>
          <w:i/>
          <w:iCs/>
          <w:lang w:val="pt-PT"/>
        </w:rPr>
        <w:t>genas de M</w:t>
      </w:r>
      <w:r>
        <w:rPr>
          <w:rFonts w:ascii="Times New Roman" w:hAnsi="Times New Roman"/>
          <w:i/>
          <w:iCs/>
          <w:lang w:val="es-ES_tradnl"/>
        </w:rPr>
        <w:t>é</w:t>
      </w:r>
      <w:r>
        <w:rPr>
          <w:rFonts w:ascii="Times New Roman" w:hAnsi="Times New Roman"/>
          <w:i/>
          <w:iCs/>
          <w:lang w:val="pt-PT"/>
        </w:rPr>
        <w:t>xico</w:t>
      </w:r>
      <w:r>
        <w:rPr>
          <w:rFonts w:ascii="Times New Roman" w:hAnsi="Times New Roman"/>
        </w:rPr>
        <w:t xml:space="preserve">, </w:t>
      </w:r>
      <w:r>
        <w:rPr>
          <w:rFonts w:ascii="Times New Roman" w:hAnsi="Times New Roman"/>
          <w:i/>
          <w:iCs/>
        </w:rPr>
        <w:t>2002</w:t>
      </w:r>
      <w:r>
        <w:rPr>
          <w:rFonts w:ascii="Times New Roman" w:hAnsi="Times New Roman"/>
        </w:rPr>
        <w:t>. M</w:t>
      </w:r>
      <w:r>
        <w:rPr>
          <w:rFonts w:ascii="Times New Roman" w:hAnsi="Times New Roman"/>
          <w:lang w:val="es-ES_tradnl"/>
        </w:rPr>
        <w:t>é</w:t>
      </w:r>
      <w:r>
        <w:rPr>
          <w:rFonts w:ascii="Times New Roman" w:hAnsi="Times New Roman"/>
          <w:lang w:val="pt-PT"/>
        </w:rPr>
        <w:t>xico, Insttituto Nacional Indigenista.</w:t>
      </w:r>
    </w:p>
    <w:p w14:paraId="31D924D7" w14:textId="7A2D4653" w:rsidR="00675871" w:rsidRDefault="00675871" w:rsidP="00F46E70">
      <w:pPr>
        <w:pStyle w:val="Corps"/>
        <w:spacing w:line="240" w:lineRule="auto"/>
        <w:rPr>
          <w:rFonts w:ascii="Times New Roman" w:hAnsi="Times New Roman"/>
          <w:lang w:val="pt-PT"/>
        </w:rPr>
      </w:pPr>
      <w:r>
        <w:rPr>
          <w:rFonts w:ascii="Times New Roman" w:hAnsi="Times New Roman"/>
          <w:lang w:val="pt-PT"/>
        </w:rPr>
        <w:t xml:space="preserve">STRESSER-PÉAN, Guy, 2011 : </w:t>
      </w:r>
      <w:r w:rsidRPr="002C56A4">
        <w:rPr>
          <w:rFonts w:ascii="Times New Roman" w:hAnsi="Times New Roman"/>
          <w:i/>
          <w:lang w:val="pt-PT"/>
        </w:rPr>
        <w:t>El Sol-Dios y Cristo. La cristianización de los indios de México, vista desde la Sierra de Puebla</w:t>
      </w:r>
      <w:r>
        <w:rPr>
          <w:rFonts w:ascii="Times New Roman" w:hAnsi="Times New Roman"/>
          <w:lang w:val="pt-PT"/>
        </w:rPr>
        <w:t>. México, Fondo de Cultura Económica / Ambassade de France au Mexique.</w:t>
      </w:r>
    </w:p>
    <w:p w14:paraId="4307D091" w14:textId="2BD9AA77" w:rsidR="003E5C29" w:rsidRPr="003E5C29" w:rsidRDefault="003E5C29" w:rsidP="00F46E70">
      <w:pPr>
        <w:pStyle w:val="Corps"/>
        <w:spacing w:line="240" w:lineRule="auto"/>
        <w:rPr>
          <w:rFonts w:ascii="Times New Roman" w:hAnsi="Times New Roman"/>
        </w:rPr>
      </w:pPr>
      <w:r>
        <w:rPr>
          <w:rFonts w:ascii="Times New Roman" w:hAnsi="Times New Roman"/>
        </w:rPr>
        <w:t>SU</w:t>
      </w:r>
      <w:r>
        <w:rPr>
          <w:rFonts w:ascii="Times New Roman" w:hAnsi="Times New Roman"/>
          <w:lang w:val="es-ES_tradnl"/>
        </w:rPr>
        <w:t>Á</w:t>
      </w:r>
      <w:r>
        <w:rPr>
          <w:rFonts w:ascii="Times New Roman" w:hAnsi="Times New Roman"/>
          <w:lang w:val="fr-FR"/>
        </w:rPr>
        <w:t xml:space="preserve">REZ, Karina, 2016 : </w:t>
      </w:r>
      <w:r>
        <w:rPr>
          <w:rFonts w:ascii="Times New Roman" w:hAnsi="Times New Roman"/>
          <w:lang w:val="es-ES_tradnl"/>
        </w:rPr>
        <w:t>« Frenan amparos megainversiones. Atoran 19 mil millones por incorformidad de comunidades »</w:t>
      </w:r>
      <w:r>
        <w:rPr>
          <w:rFonts w:ascii="Times New Roman" w:hAnsi="Times New Roman"/>
        </w:rPr>
        <w:t xml:space="preserve"> </w:t>
      </w:r>
      <w:r>
        <w:rPr>
          <w:rFonts w:ascii="Times New Roman" w:hAnsi="Times New Roman"/>
          <w:i/>
          <w:iCs/>
          <w:lang w:val="de-DE"/>
        </w:rPr>
        <w:t>Reforma</w:t>
      </w:r>
      <w:r>
        <w:rPr>
          <w:rFonts w:ascii="Times New Roman" w:hAnsi="Times New Roman"/>
        </w:rPr>
        <w:t>, 11/07.</w:t>
      </w:r>
    </w:p>
    <w:p w14:paraId="2C8BC87B" w14:textId="77777777" w:rsidR="00665992" w:rsidRDefault="00665992" w:rsidP="00665992">
      <w:pPr>
        <w:pStyle w:val="Corps"/>
        <w:spacing w:line="240" w:lineRule="auto"/>
        <w:rPr>
          <w:rFonts w:ascii="Times New Roman" w:eastAsia="Times New Roman" w:hAnsi="Times New Roman" w:cs="Times New Roman"/>
        </w:rPr>
      </w:pPr>
      <w:r>
        <w:rPr>
          <w:rFonts w:ascii="Times New Roman" w:hAnsi="Times New Roman"/>
        </w:rPr>
        <w:t xml:space="preserve">TALLER DE TRADICIÓN ORAL, 1994 : </w:t>
      </w:r>
      <w:r w:rsidRPr="003D1B98">
        <w:rPr>
          <w:rFonts w:ascii="Times New Roman" w:hAnsi="Times New Roman"/>
          <w:i/>
        </w:rPr>
        <w:t>Tejuan tikintenkakiliayaj in toueytatajuan / Les oíamos contar a los abuelos</w:t>
      </w:r>
      <w:r>
        <w:rPr>
          <w:rFonts w:ascii="Times New Roman" w:hAnsi="Times New Roman"/>
        </w:rPr>
        <w:t>. México, Instituto Nacional de Antropología e Historia.</w:t>
      </w:r>
    </w:p>
    <w:p w14:paraId="5C37A2B7" w14:textId="60808532" w:rsidR="00426E23" w:rsidRDefault="00426E23" w:rsidP="00D33BDE">
      <w:pPr>
        <w:rPr>
          <w:rFonts w:ascii="Times New Roman" w:hAnsi="Times New Roman"/>
          <w:lang w:val="es-ES_tradnl"/>
        </w:rPr>
      </w:pPr>
    </w:p>
    <w:p w14:paraId="4C6F2F90" w14:textId="77777777" w:rsidR="00426E23" w:rsidRPr="00870FAA" w:rsidRDefault="00426E23" w:rsidP="00D33BDE">
      <w:pPr>
        <w:rPr>
          <w:rFonts w:ascii="Times New Roman" w:hAnsi="Times New Roman"/>
          <w:bCs/>
          <w:lang w:val="es-ES_tradnl"/>
        </w:rPr>
      </w:pPr>
    </w:p>
    <w:sectPr w:rsidR="00426E23" w:rsidRPr="00870FAA" w:rsidSect="00434AF9">
      <w:pgSz w:w="12240" w:h="15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542581" w14:textId="77777777" w:rsidR="00C00AC3" w:rsidRDefault="00C00AC3" w:rsidP="001F7382">
      <w:pPr>
        <w:spacing w:after="0" w:line="240" w:lineRule="auto"/>
      </w:pPr>
      <w:r>
        <w:separator/>
      </w:r>
    </w:p>
  </w:endnote>
  <w:endnote w:type="continuationSeparator" w:id="0">
    <w:p w14:paraId="199E4799" w14:textId="77777777" w:rsidR="00C00AC3" w:rsidRDefault="00C00AC3" w:rsidP="001F73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505132" w14:textId="77777777" w:rsidR="00C00AC3" w:rsidRDefault="00C00AC3" w:rsidP="001F7382">
      <w:pPr>
        <w:spacing w:after="0" w:line="240" w:lineRule="auto"/>
      </w:pPr>
      <w:r>
        <w:separator/>
      </w:r>
    </w:p>
  </w:footnote>
  <w:footnote w:type="continuationSeparator" w:id="0">
    <w:p w14:paraId="4615D7C7" w14:textId="77777777" w:rsidR="00C00AC3" w:rsidRDefault="00C00AC3" w:rsidP="001F7382">
      <w:pPr>
        <w:spacing w:after="0" w:line="240" w:lineRule="auto"/>
      </w:pPr>
      <w:r>
        <w:continuationSeparator/>
      </w:r>
    </w:p>
  </w:footnote>
  <w:footnote w:id="1">
    <w:p w14:paraId="42246AD6" w14:textId="77777777" w:rsidR="000619BE" w:rsidRDefault="000619BE" w:rsidP="001F7382">
      <w:pPr>
        <w:pStyle w:val="Notedebasdepage"/>
      </w:pPr>
      <w:r>
        <w:rPr>
          <w:rFonts w:ascii="Times New Roman" w:eastAsia="Times New Roman" w:hAnsi="Times New Roman" w:cs="Times New Roman"/>
          <w:vertAlign w:val="superscript"/>
        </w:rPr>
        <w:footnoteRef/>
      </w:r>
      <w:r>
        <w:rPr>
          <w:rFonts w:ascii="Times New Roman" w:hAnsi="Times New Roman"/>
        </w:rPr>
        <w:t xml:space="preserve"> Antropologue, professeur émérite à l’Université de Montréal.</w:t>
      </w:r>
    </w:p>
  </w:footnote>
  <w:footnote w:id="2">
    <w:p w14:paraId="0A23630F" w14:textId="77777777" w:rsidR="000619BE" w:rsidRDefault="000619BE" w:rsidP="001F7382">
      <w:pPr>
        <w:pStyle w:val="Notedebasdepage"/>
      </w:pPr>
      <w:r>
        <w:rPr>
          <w:rFonts w:ascii="Times New Roman" w:eastAsia="Times New Roman" w:hAnsi="Times New Roman" w:cs="Times New Roman"/>
          <w:vertAlign w:val="superscript"/>
        </w:rPr>
        <w:footnoteRef/>
      </w:r>
      <w:r>
        <w:rPr>
          <w:rFonts w:ascii="Times New Roman" w:hAnsi="Times New Roman"/>
        </w:rPr>
        <w:t xml:space="preserve"> Agronome, conseiller de l’Unión de Cooperativas Tosepan, Cuetzalan, Pue.</w:t>
      </w:r>
    </w:p>
  </w:footnote>
  <w:footnote w:id="3">
    <w:p w14:paraId="0A9BE103" w14:textId="77777777" w:rsidR="000619BE" w:rsidRDefault="000619BE" w:rsidP="001F7382">
      <w:pPr>
        <w:pStyle w:val="Notedebasdepag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lang w:val="fr-FR"/>
        </w:rPr>
        <w:t>Professeur, San Miguel Tzinacapan, Cuetzalan, Pue.</w:t>
      </w:r>
    </w:p>
  </w:footnote>
  <w:footnote w:id="4">
    <w:p w14:paraId="1913EA29" w14:textId="0A54F6EB" w:rsidR="000619BE" w:rsidRDefault="000619BE" w:rsidP="001F7382">
      <w:pPr>
        <w:pStyle w:val="Notedebasdepage"/>
      </w:pPr>
      <w:r>
        <w:rPr>
          <w:rFonts w:ascii="Times New Roman" w:eastAsia="Times New Roman" w:hAnsi="Times New Roman" w:cs="Times New Roman"/>
          <w:vertAlign w:val="superscript"/>
        </w:rPr>
        <w:footnoteRef/>
      </w:r>
      <w:r>
        <w:rPr>
          <w:rFonts w:ascii="Times New Roman" w:hAnsi="Times New Roman"/>
        </w:rPr>
        <w:t xml:space="preserve"> </w:t>
      </w:r>
      <w:r>
        <w:rPr>
          <w:rFonts w:ascii="Times New Roman" w:hAnsi="Times New Roman"/>
          <w:lang w:val="fr-FR"/>
        </w:rPr>
        <w:t>Talcozaman, Tetela de Ocampo, Pue.</w:t>
      </w:r>
    </w:p>
  </w:footnote>
  <w:footnote w:id="5">
    <w:p w14:paraId="1AC6107D" w14:textId="4F39E9CB" w:rsidR="000619BE" w:rsidRPr="00A372BF" w:rsidRDefault="000619BE">
      <w:pPr>
        <w:pStyle w:val="Notedebasdepage"/>
        <w:rPr>
          <w:rFonts w:ascii="Times New Roman" w:hAnsi="Times New Roman" w:cs="Times New Roman"/>
          <w:lang w:val="fr-FR"/>
        </w:rPr>
      </w:pPr>
      <w:r w:rsidRPr="00A372BF">
        <w:rPr>
          <w:rStyle w:val="Appelnotedebasdep"/>
          <w:rFonts w:ascii="Times New Roman" w:hAnsi="Times New Roman" w:cs="Times New Roman"/>
        </w:rPr>
        <w:footnoteRef/>
      </w:r>
      <w:r w:rsidRPr="00A372BF">
        <w:rPr>
          <w:rFonts w:ascii="Times New Roman" w:hAnsi="Times New Roman" w:cs="Times New Roman"/>
        </w:rPr>
        <w:t xml:space="preserve"> </w:t>
      </w:r>
      <w:r w:rsidRPr="00A372BF">
        <w:rPr>
          <w:rFonts w:ascii="Times New Roman" w:hAnsi="Times New Roman" w:cs="Times New Roman"/>
          <w:lang w:val="fr-FR"/>
        </w:rPr>
        <w:t>Les villageois se demandaient pourquoi il pleuvait tant, si on avait mécontent le sai</w:t>
      </w:r>
      <w:r>
        <w:rPr>
          <w:rFonts w:ascii="Times New Roman" w:hAnsi="Times New Roman" w:cs="Times New Roman"/>
          <w:lang w:val="fr-FR"/>
        </w:rPr>
        <w:t>n</w:t>
      </w:r>
      <w:r w:rsidRPr="00A372BF">
        <w:rPr>
          <w:rFonts w:ascii="Times New Roman" w:hAnsi="Times New Roman" w:cs="Times New Roman"/>
          <w:lang w:val="fr-FR"/>
        </w:rPr>
        <w:t>t de quelque manière. Ce à quoi un aîné répondit philosophiquement : « Il a permis neuf années de suite sans pluie pour sa fête. C’était dû pour cette année ! »</w:t>
      </w:r>
    </w:p>
  </w:footnote>
  <w:footnote w:id="6">
    <w:p w14:paraId="075E8A2F" w14:textId="12F0B2B6" w:rsidR="000619BE" w:rsidRPr="00427C1B" w:rsidRDefault="000619BE">
      <w:pPr>
        <w:pStyle w:val="Notedebasdepage"/>
        <w:rPr>
          <w:rFonts w:ascii="Times New Roman" w:hAnsi="Times New Roman" w:cs="Times New Roman"/>
          <w:lang w:val="fr-FR"/>
        </w:rPr>
      </w:pPr>
      <w:r w:rsidRPr="00427C1B">
        <w:rPr>
          <w:rStyle w:val="Appelnotedebasdep"/>
          <w:rFonts w:ascii="Times New Roman" w:hAnsi="Times New Roman" w:cs="Times New Roman"/>
        </w:rPr>
        <w:footnoteRef/>
      </w:r>
      <w:r w:rsidRPr="00427C1B">
        <w:rPr>
          <w:rFonts w:ascii="Times New Roman" w:hAnsi="Times New Roman" w:cs="Times New Roman"/>
        </w:rPr>
        <w:t xml:space="preserve"> </w:t>
      </w:r>
      <w:r w:rsidRPr="00427C1B">
        <w:rPr>
          <w:rFonts w:ascii="Times New Roman" w:hAnsi="Times New Roman" w:cs="Times New Roman"/>
          <w:lang w:val="fr-FR"/>
        </w:rPr>
        <w:t>Pour une description détaillée des danses rituelles dans la Sierra Norte de Puebla, voir Stresser-Péan 2011 : 249-335. Les Totonaques, vois</w:t>
      </w:r>
      <w:r>
        <w:rPr>
          <w:rFonts w:ascii="Times New Roman" w:hAnsi="Times New Roman" w:cs="Times New Roman"/>
          <w:lang w:val="fr-FR"/>
        </w:rPr>
        <w:t>i</w:t>
      </w:r>
      <w:r w:rsidRPr="00427C1B">
        <w:rPr>
          <w:rFonts w:ascii="Times New Roman" w:hAnsi="Times New Roman" w:cs="Times New Roman"/>
          <w:lang w:val="fr-FR"/>
        </w:rPr>
        <w:t>ns des Na</w:t>
      </w:r>
      <w:r>
        <w:rPr>
          <w:rFonts w:ascii="Times New Roman" w:hAnsi="Times New Roman" w:cs="Times New Roman"/>
          <w:lang w:val="fr-FR"/>
        </w:rPr>
        <w:t>huas, partagent avec eux les élém</w:t>
      </w:r>
      <w:r w:rsidRPr="00427C1B">
        <w:rPr>
          <w:rFonts w:ascii="Times New Roman" w:hAnsi="Times New Roman" w:cs="Times New Roman"/>
          <w:lang w:val="fr-FR"/>
        </w:rPr>
        <w:t xml:space="preserve">ents essentiels de leur cosmologie et de leurs rituels. Voir Ichon 1969 : 327-392 et Ellison 2013 : 151-264.  </w:t>
      </w:r>
    </w:p>
  </w:footnote>
  <w:footnote w:id="7">
    <w:p w14:paraId="284C1FF4" w14:textId="52C840AA" w:rsidR="000619BE" w:rsidRPr="0078100C" w:rsidRDefault="000619BE">
      <w:pPr>
        <w:pStyle w:val="Notedebasdepage"/>
        <w:rPr>
          <w:rFonts w:ascii="Times New Roman" w:hAnsi="Times New Roman" w:cs="Times New Roman"/>
          <w:lang w:val="fr-FR"/>
        </w:rPr>
      </w:pPr>
      <w:r w:rsidRPr="0078100C">
        <w:rPr>
          <w:rStyle w:val="Appelnotedebasdep"/>
          <w:rFonts w:ascii="Times New Roman" w:hAnsi="Times New Roman" w:cs="Times New Roman"/>
        </w:rPr>
        <w:footnoteRef/>
      </w:r>
      <w:r w:rsidRPr="0078100C">
        <w:rPr>
          <w:rFonts w:ascii="Times New Roman" w:hAnsi="Times New Roman" w:cs="Times New Roman"/>
        </w:rPr>
        <w:t xml:space="preserve"> On est frappé par la similitudes entre l’attirail et la musique des Cuetzalines et ceux des Voladores.</w:t>
      </w:r>
      <w:r>
        <w:rPr>
          <w:rFonts w:ascii="Times New Roman" w:hAnsi="Times New Roman" w:cs="Times New Roman"/>
        </w:rPr>
        <w:t xml:space="preserve"> La parenté est plus évidente encore si on considère la variante des </w:t>
      </w:r>
      <w:r w:rsidRPr="0078100C">
        <w:rPr>
          <w:rFonts w:ascii="Times New Roman" w:hAnsi="Times New Roman" w:cs="Times New Roman"/>
          <w:i/>
        </w:rPr>
        <w:t>motsinkuepani</w:t>
      </w:r>
      <w:r>
        <w:rPr>
          <w:rFonts w:ascii="Times New Roman" w:hAnsi="Times New Roman" w:cs="Times New Roman"/>
        </w:rPr>
        <w:t xml:space="preserve"> (« ils font la pirouette »), où les Cuetzalines s’agrippent aux bras d’une roue verticale qui tourne, son axe étant soutenu par des pieux (Stresser-Péan 2011 : 300).</w:t>
      </w:r>
    </w:p>
  </w:footnote>
  <w:footnote w:id="8">
    <w:p w14:paraId="5268B41F" w14:textId="41C5BF94" w:rsidR="000619BE" w:rsidRPr="00B56276" w:rsidRDefault="000619BE">
      <w:pPr>
        <w:pStyle w:val="Notedebasdepage"/>
        <w:rPr>
          <w:rFonts w:ascii="Times New Roman" w:hAnsi="Times New Roman" w:cs="Times New Roman"/>
          <w:lang w:val="fr-FR"/>
        </w:rPr>
      </w:pPr>
      <w:r w:rsidRPr="00B56276">
        <w:rPr>
          <w:rStyle w:val="Appelnotedebasdep"/>
          <w:rFonts w:ascii="Times New Roman" w:hAnsi="Times New Roman" w:cs="Times New Roman"/>
        </w:rPr>
        <w:footnoteRef/>
      </w:r>
      <w:r w:rsidRPr="00B56276">
        <w:rPr>
          <w:rFonts w:ascii="Times New Roman" w:hAnsi="Times New Roman" w:cs="Times New Roman"/>
        </w:rPr>
        <w:t xml:space="preserve"> Il y a lieu de penser qu’à l’époque précolombienne, ils </w:t>
      </w:r>
      <w:r>
        <w:rPr>
          <w:rFonts w:ascii="Times New Roman" w:hAnsi="Times New Roman" w:cs="Times New Roman"/>
        </w:rPr>
        <w:t>auraient plutôt représenté</w:t>
      </w:r>
      <w:r w:rsidRPr="00B56276">
        <w:rPr>
          <w:rFonts w:ascii="Times New Roman" w:hAnsi="Times New Roman" w:cs="Times New Roman"/>
        </w:rPr>
        <w:t xml:space="preserve"> les cinquante-deux ans du cycle sacré qui se terminait par une « fin du monde »</w:t>
      </w:r>
      <w:r>
        <w:rPr>
          <w:rFonts w:ascii="Times New Roman" w:hAnsi="Times New Roman" w:cs="Times New Roman"/>
        </w:rPr>
        <w:t xml:space="preserve">, </w:t>
      </w:r>
      <w:r w:rsidRPr="00B56276">
        <w:rPr>
          <w:rFonts w:ascii="Times New Roman" w:hAnsi="Times New Roman" w:cs="Times New Roman"/>
        </w:rPr>
        <w:t xml:space="preserve">quand on éteignait </w:t>
      </w:r>
      <w:r>
        <w:rPr>
          <w:rFonts w:ascii="Times New Roman" w:hAnsi="Times New Roman" w:cs="Times New Roman"/>
        </w:rPr>
        <w:t xml:space="preserve">tous </w:t>
      </w:r>
      <w:r w:rsidRPr="00B56276">
        <w:rPr>
          <w:rFonts w:ascii="Times New Roman" w:hAnsi="Times New Roman" w:cs="Times New Roman"/>
        </w:rPr>
        <w:t>les feux</w:t>
      </w:r>
      <w:r>
        <w:rPr>
          <w:rFonts w:ascii="Times New Roman" w:hAnsi="Times New Roman" w:cs="Times New Roman"/>
        </w:rPr>
        <w:t>, suivie d’</w:t>
      </w:r>
      <w:r w:rsidRPr="00B56276">
        <w:rPr>
          <w:rFonts w:ascii="Times New Roman" w:hAnsi="Times New Roman" w:cs="Times New Roman"/>
        </w:rPr>
        <w:t xml:space="preserve">une « renaissance », </w:t>
      </w:r>
      <w:r>
        <w:rPr>
          <w:rFonts w:ascii="Times New Roman" w:hAnsi="Times New Roman" w:cs="Times New Roman"/>
        </w:rPr>
        <w:t>quand on les rallumait.</w:t>
      </w:r>
    </w:p>
  </w:footnote>
  <w:footnote w:id="9">
    <w:p w14:paraId="6727F19B" w14:textId="01A490CB" w:rsidR="000619BE" w:rsidRPr="00802396" w:rsidRDefault="000619BE">
      <w:pPr>
        <w:pStyle w:val="Notedebasdepage"/>
        <w:rPr>
          <w:rFonts w:ascii="Times New Roman" w:hAnsi="Times New Roman" w:cs="Times New Roman"/>
          <w:lang w:val="fr-FR"/>
        </w:rPr>
      </w:pPr>
      <w:r w:rsidRPr="00802396">
        <w:rPr>
          <w:rStyle w:val="Appelnotedebasdep"/>
          <w:rFonts w:ascii="Times New Roman" w:hAnsi="Times New Roman" w:cs="Times New Roman"/>
        </w:rPr>
        <w:footnoteRef/>
      </w:r>
      <w:r w:rsidRPr="00DC086E">
        <w:rPr>
          <w:rFonts w:ascii="Times New Roman" w:hAnsi="Times New Roman" w:cs="Times New Roman"/>
          <w:lang w:val="fr-FR"/>
        </w:rPr>
        <w:t xml:space="preserve"> </w:t>
      </w:r>
      <w:r w:rsidRPr="00802396">
        <w:rPr>
          <w:rFonts w:ascii="Times New Roman" w:hAnsi="Times New Roman" w:cs="Times New Roman"/>
          <w:lang w:val="fr-FR"/>
        </w:rPr>
        <w:t xml:space="preserve">La représentation </w:t>
      </w:r>
      <w:r>
        <w:rPr>
          <w:rFonts w:ascii="Times New Roman" w:hAnsi="Times New Roman" w:cs="Times New Roman"/>
          <w:lang w:val="fr-FR"/>
        </w:rPr>
        <w:t xml:space="preserve">rituelle </w:t>
      </w:r>
      <w:r w:rsidRPr="00802396">
        <w:rPr>
          <w:rFonts w:ascii="Times New Roman" w:hAnsi="Times New Roman" w:cs="Times New Roman"/>
          <w:lang w:val="fr-FR"/>
        </w:rPr>
        <w:t>des luttes séculaires entre musulmans ou maures (</w:t>
      </w:r>
      <w:r w:rsidRPr="00802396">
        <w:rPr>
          <w:rFonts w:ascii="Times New Roman" w:hAnsi="Times New Roman" w:cs="Times New Roman"/>
          <w:i/>
          <w:lang w:val="fr-FR"/>
        </w:rPr>
        <w:t>moros</w:t>
      </w:r>
      <w:r w:rsidRPr="00802396">
        <w:rPr>
          <w:rFonts w:ascii="Times New Roman" w:hAnsi="Times New Roman" w:cs="Times New Roman"/>
          <w:lang w:val="fr-FR"/>
        </w:rPr>
        <w:t>) et chrétiens (</w:t>
      </w:r>
      <w:r w:rsidRPr="00802396">
        <w:rPr>
          <w:rFonts w:ascii="Times New Roman" w:hAnsi="Times New Roman" w:cs="Times New Roman"/>
          <w:i/>
          <w:lang w:val="fr-FR"/>
        </w:rPr>
        <w:t>cristianos</w:t>
      </w:r>
      <w:r w:rsidRPr="00802396">
        <w:rPr>
          <w:rFonts w:ascii="Times New Roman" w:hAnsi="Times New Roman" w:cs="Times New Roman"/>
          <w:lang w:val="fr-FR"/>
        </w:rPr>
        <w:t>) est très présente en Espagne, d’où elle fut apportée par le clergé dans les colonies espagnoles d’Amérique. Dans la version originale, les « bons » sont, bien sûr, les chrétiens et les « méchants », les musulmans.</w:t>
      </w:r>
      <w:r>
        <w:rPr>
          <w:rFonts w:ascii="Times New Roman" w:hAnsi="Times New Roman" w:cs="Times New Roman"/>
          <w:lang w:val="fr-FR"/>
        </w:rPr>
        <w:t xml:space="preserve"> L’assimilation de ces derniers à des autochtones est indissociablement liée à l’inversion des rôles. </w:t>
      </w:r>
    </w:p>
  </w:footnote>
  <w:footnote w:id="10">
    <w:p w14:paraId="5D99A8AE" w14:textId="5D6D3737" w:rsidR="000619BE" w:rsidRPr="00BE1F2A" w:rsidRDefault="000619BE">
      <w:pPr>
        <w:pStyle w:val="Notedebasdepage"/>
        <w:rPr>
          <w:rFonts w:ascii="Times New Roman" w:hAnsi="Times New Roman" w:cs="Times New Roman"/>
          <w:lang w:val="fr-FR"/>
        </w:rPr>
      </w:pPr>
      <w:r w:rsidRPr="00BE1F2A">
        <w:rPr>
          <w:rStyle w:val="Appelnotedebasdep"/>
          <w:rFonts w:ascii="Times New Roman" w:hAnsi="Times New Roman" w:cs="Times New Roman"/>
        </w:rPr>
        <w:footnoteRef/>
      </w:r>
      <w:r w:rsidRPr="00BE1F2A">
        <w:rPr>
          <w:rFonts w:ascii="Times New Roman" w:hAnsi="Times New Roman" w:cs="Times New Roman"/>
        </w:rPr>
        <w:t xml:space="preserve"> ¡</w:t>
      </w:r>
      <w:r w:rsidRPr="00BE1F2A">
        <w:rPr>
          <w:rFonts w:ascii="Times New Roman" w:hAnsi="Times New Roman" w:cs="Times New Roman"/>
          <w:lang w:val="fr-FR"/>
        </w:rPr>
        <w:t>Viva México ! (« Vive le Mexique ») et ¡Viva la Virgen de Guadalupe ! (« Vive la Vierge de la Guadeloupe » – la patronne du Mexique) sont deux des « cris » lancés par le curé Hidalgo lors du déclenchement de la guerre d’indépendance  (1810-1821).</w:t>
      </w:r>
    </w:p>
  </w:footnote>
  <w:footnote w:id="11">
    <w:p w14:paraId="2CA6FD03" w14:textId="01110273" w:rsidR="000619BE" w:rsidRPr="004E3084" w:rsidRDefault="000619BE">
      <w:pPr>
        <w:pStyle w:val="Notedebasdepage"/>
        <w:rPr>
          <w:lang w:val="fr-FR"/>
        </w:rPr>
      </w:pPr>
      <w:r>
        <w:rPr>
          <w:rStyle w:val="Appelnotedebasdep"/>
        </w:rPr>
        <w:footnoteRef/>
      </w:r>
      <w:r>
        <w:t xml:space="preserve">  </w:t>
      </w:r>
      <w:r>
        <w:rPr>
          <w:rFonts w:ascii="Times New Roman" w:hAnsi="Times New Roman"/>
          <w:i/>
          <w:iCs/>
        </w:rPr>
        <w:t xml:space="preserve">1ª </w:t>
      </w:r>
      <w:r>
        <w:rPr>
          <w:rFonts w:ascii="Times New Roman" w:hAnsi="Times New Roman"/>
          <w:i/>
          <w:iCs/>
          <w:lang w:val="pt-PT"/>
        </w:rPr>
        <w:t>Reuni</w:t>
      </w:r>
      <w:r>
        <w:rPr>
          <w:rFonts w:ascii="Times New Roman" w:hAnsi="Times New Roman"/>
          <w:i/>
          <w:iCs/>
        </w:rPr>
        <w:t>ón nacional de beneficios sociales compartidos de proyectos de energía.</w:t>
      </w:r>
    </w:p>
  </w:footnote>
  <w:footnote w:id="12">
    <w:p w14:paraId="54590478" w14:textId="7BB1C3CE" w:rsidR="000619BE" w:rsidRPr="001B1116" w:rsidRDefault="000619BE">
      <w:pPr>
        <w:pStyle w:val="Notedebasdepage"/>
        <w:rPr>
          <w:rFonts w:ascii="Times New Roman" w:hAnsi="Times New Roman" w:cs="Times New Roman"/>
          <w:lang w:val="fr-FR"/>
        </w:rPr>
      </w:pPr>
      <w:r w:rsidRPr="001B1116">
        <w:rPr>
          <w:rStyle w:val="Appelnotedebasdep"/>
          <w:rFonts w:ascii="Times New Roman" w:hAnsi="Times New Roman" w:cs="Times New Roman"/>
        </w:rPr>
        <w:footnoteRef/>
      </w:r>
      <w:r w:rsidRPr="001B1116">
        <w:rPr>
          <w:rFonts w:ascii="Times New Roman" w:hAnsi="Times New Roman" w:cs="Times New Roman"/>
        </w:rPr>
        <w:t xml:space="preserve"> Cette loi, qui modifie l’article 27 de la Constitution mexicaine, a été appro</w:t>
      </w:r>
      <w:r>
        <w:rPr>
          <w:rFonts w:ascii="Times New Roman" w:hAnsi="Times New Roman" w:cs="Times New Roman"/>
        </w:rPr>
        <w:t>u</w:t>
      </w:r>
      <w:r w:rsidRPr="001B1116">
        <w:rPr>
          <w:rFonts w:ascii="Times New Roman" w:hAnsi="Times New Roman" w:cs="Times New Roman"/>
        </w:rPr>
        <w:t xml:space="preserve">vée par le Sénat le 11 décembre 2013 et par la Chambre des députés le jour suivant. </w:t>
      </w:r>
    </w:p>
  </w:footnote>
  <w:footnote w:id="13">
    <w:p w14:paraId="178117A4" w14:textId="71B05C3B" w:rsidR="000619BE" w:rsidRPr="00AB580F" w:rsidRDefault="000619BE">
      <w:pPr>
        <w:pStyle w:val="Notedebasdepage"/>
        <w:rPr>
          <w:rFonts w:ascii="Times New Roman" w:hAnsi="Times New Roman" w:cs="Times New Roman"/>
          <w:lang w:val="fr-FR"/>
        </w:rPr>
      </w:pPr>
      <w:r w:rsidRPr="00AB580F">
        <w:rPr>
          <w:rStyle w:val="Appelnotedebasdep"/>
          <w:rFonts w:ascii="Times New Roman" w:hAnsi="Times New Roman" w:cs="Times New Roman"/>
        </w:rPr>
        <w:footnoteRef/>
      </w:r>
      <w:r w:rsidRPr="00AB580F">
        <w:rPr>
          <w:rFonts w:ascii="Times New Roman" w:hAnsi="Times New Roman" w:cs="Times New Roman"/>
        </w:rPr>
        <w:t xml:space="preserve"> </w:t>
      </w:r>
      <w:r w:rsidRPr="00AB580F">
        <w:rPr>
          <w:rFonts w:ascii="Times New Roman" w:hAnsi="Times New Roman" w:cs="Times New Roman"/>
          <w:i/>
        </w:rPr>
        <w:t xml:space="preserve">Analteko </w:t>
      </w:r>
      <w:r w:rsidRPr="00AB580F">
        <w:rPr>
          <w:rFonts w:ascii="Times New Roman" w:hAnsi="Times New Roman" w:cs="Times New Roman"/>
        </w:rPr>
        <w:t>« qui vient de l’autre côté [de la mer] ». C’est ainsi qu’on a désigné les troupes franco-autrichiennes qui ont envahi le Mexique en 1862. Lea autochtones de la Sierra ont participé directement à la résistance armée contre l’Intervention; en particulier à la victoire historique du 5 mai à Puebla.</w:t>
      </w:r>
    </w:p>
  </w:footnote>
  <w:footnote w:id="14">
    <w:p w14:paraId="142F8DD9" w14:textId="5658B4AA" w:rsidR="000619BE" w:rsidRPr="002C063F" w:rsidRDefault="000619BE">
      <w:pPr>
        <w:pStyle w:val="Notedebasdepage"/>
        <w:rPr>
          <w:rFonts w:ascii="Times New Roman" w:hAnsi="Times New Roman" w:cs="Times New Roman"/>
          <w:lang w:val="fr-FR"/>
        </w:rPr>
      </w:pPr>
      <w:r w:rsidRPr="002C063F">
        <w:rPr>
          <w:rStyle w:val="Appelnotedebasdep"/>
          <w:rFonts w:ascii="Times New Roman" w:hAnsi="Times New Roman" w:cs="Times New Roman"/>
        </w:rPr>
        <w:footnoteRef/>
      </w:r>
      <w:r w:rsidRPr="002C063F">
        <w:rPr>
          <w:rFonts w:ascii="Times New Roman" w:hAnsi="Times New Roman" w:cs="Times New Roman"/>
        </w:rPr>
        <w:t xml:space="preserve"> </w:t>
      </w:r>
      <w:r w:rsidRPr="002C063F">
        <w:rPr>
          <w:rFonts w:ascii="Times New Roman" w:hAnsi="Times New Roman" w:cs="Times New Roman"/>
          <w:lang w:val="fr-FR"/>
        </w:rPr>
        <w:t>Bandits de grand chemin qui dévastaient la région au temps de la Révolution (1910-1917).</w:t>
      </w:r>
    </w:p>
  </w:footnote>
  <w:footnote w:id="15">
    <w:p w14:paraId="728D1BAF" w14:textId="3CEB4167" w:rsidR="000619BE" w:rsidRPr="0029506C" w:rsidRDefault="000619BE">
      <w:pPr>
        <w:pStyle w:val="Notedebasdepage"/>
        <w:rPr>
          <w:rFonts w:ascii="Times New Roman" w:hAnsi="Times New Roman" w:cs="Times New Roman"/>
          <w:lang w:val="fr-FR"/>
        </w:rPr>
      </w:pPr>
      <w:r w:rsidRPr="0029506C">
        <w:rPr>
          <w:rStyle w:val="Appelnotedebasdep"/>
          <w:rFonts w:ascii="Times New Roman" w:hAnsi="Times New Roman" w:cs="Times New Roman"/>
        </w:rPr>
        <w:footnoteRef/>
      </w:r>
      <w:r w:rsidRPr="0029506C">
        <w:rPr>
          <w:rFonts w:ascii="Times New Roman" w:hAnsi="Times New Roman" w:cs="Times New Roman"/>
        </w:rPr>
        <w:t xml:space="preserve"> </w:t>
      </w:r>
      <w:r w:rsidRPr="0029506C">
        <w:rPr>
          <w:rFonts w:ascii="Times New Roman" w:hAnsi="Times New Roman" w:cs="Times New Roman"/>
          <w:lang w:val="fr-FR"/>
        </w:rPr>
        <w:t xml:space="preserve">Dans les régions conquises par l’empire aztèque, comme la Sierra Nororiental, on laissait en place les structures </w:t>
      </w:r>
      <w:r>
        <w:rPr>
          <w:rFonts w:ascii="Times New Roman" w:hAnsi="Times New Roman" w:cs="Times New Roman"/>
          <w:lang w:val="fr-FR"/>
        </w:rPr>
        <w:t xml:space="preserve">politiques </w:t>
      </w:r>
      <w:r w:rsidRPr="0029506C">
        <w:rPr>
          <w:rFonts w:ascii="Times New Roman" w:hAnsi="Times New Roman" w:cs="Times New Roman"/>
          <w:lang w:val="fr-FR"/>
        </w:rPr>
        <w:t>antérieures, à condition qu</w:t>
      </w:r>
      <w:r>
        <w:rPr>
          <w:rFonts w:ascii="Times New Roman" w:hAnsi="Times New Roman" w:cs="Times New Roman"/>
          <w:lang w:val="fr-FR"/>
        </w:rPr>
        <w:t>e les vaincus</w:t>
      </w:r>
      <w:r w:rsidRPr="0029506C">
        <w:rPr>
          <w:rFonts w:ascii="Times New Roman" w:hAnsi="Times New Roman" w:cs="Times New Roman"/>
          <w:lang w:val="fr-FR"/>
        </w:rPr>
        <w:t xml:space="preserve"> accepte</w:t>
      </w:r>
      <w:r>
        <w:rPr>
          <w:rFonts w:ascii="Times New Roman" w:hAnsi="Times New Roman" w:cs="Times New Roman"/>
          <w:lang w:val="fr-FR"/>
        </w:rPr>
        <w:t>nt</w:t>
      </w:r>
      <w:r w:rsidRPr="0029506C">
        <w:rPr>
          <w:rFonts w:ascii="Times New Roman" w:hAnsi="Times New Roman" w:cs="Times New Roman"/>
          <w:lang w:val="fr-FR"/>
        </w:rPr>
        <w:t xml:space="preserve"> de payer le tribut. Les Espagnols ont fait de même au début et, devant l’effondrement démographique, on accepté de reconnaître des territoi</w:t>
      </w:r>
      <w:r>
        <w:rPr>
          <w:rFonts w:ascii="Times New Roman" w:hAnsi="Times New Roman" w:cs="Times New Roman"/>
          <w:lang w:val="fr-FR"/>
        </w:rPr>
        <w:t>res et</w:t>
      </w:r>
      <w:r w:rsidRPr="0029506C">
        <w:rPr>
          <w:rFonts w:ascii="Times New Roman" w:hAnsi="Times New Roman" w:cs="Times New Roman"/>
          <w:lang w:val="fr-FR"/>
        </w:rPr>
        <w:t xml:space="preserve"> une autonomie (limitée) aux communautés locales.</w:t>
      </w:r>
    </w:p>
  </w:footnote>
  <w:footnote w:id="16">
    <w:p w14:paraId="59AB1D8B" w14:textId="1955AE54" w:rsidR="000619BE" w:rsidRPr="00CC5251" w:rsidRDefault="000619BE">
      <w:pPr>
        <w:pStyle w:val="Notedebasdepage"/>
        <w:rPr>
          <w:rFonts w:ascii="Times New Roman" w:hAnsi="Times New Roman" w:cs="Times New Roman"/>
          <w:lang w:val="fr-FR"/>
        </w:rPr>
      </w:pPr>
      <w:r w:rsidRPr="00CC5251">
        <w:rPr>
          <w:rStyle w:val="Appelnotedebasdep"/>
          <w:rFonts w:ascii="Times New Roman" w:hAnsi="Times New Roman" w:cs="Times New Roman"/>
        </w:rPr>
        <w:footnoteRef/>
      </w:r>
      <w:r w:rsidRPr="00CC5251">
        <w:rPr>
          <w:rFonts w:ascii="Times New Roman" w:hAnsi="Times New Roman" w:cs="Times New Roman"/>
        </w:rPr>
        <w:t xml:space="preserve"> </w:t>
      </w:r>
      <w:r w:rsidRPr="00CC5251">
        <w:rPr>
          <w:rFonts w:ascii="Times New Roman" w:hAnsi="Times New Roman" w:cs="Times New Roman"/>
          <w:lang w:val="fr-FR"/>
        </w:rPr>
        <w:t xml:space="preserve">Cette partie se fonde sur </w:t>
      </w:r>
      <w:r>
        <w:rPr>
          <w:rFonts w:ascii="Times New Roman" w:hAnsi="Times New Roman" w:cs="Times New Roman"/>
          <w:lang w:val="fr-FR"/>
        </w:rPr>
        <w:t>Ellison (2004) et Hernández García (2012) ainsi que sur la recherche effectuée par Pierre Beaucage et</w:t>
      </w:r>
      <w:r w:rsidRPr="00CC5251">
        <w:rPr>
          <w:rFonts w:ascii="Times New Roman" w:hAnsi="Times New Roman" w:cs="Times New Roman"/>
          <w:lang w:val="fr-FR"/>
        </w:rPr>
        <w:t xml:space="preserve"> Ignacio Rivadeneyra Pasquel (2014).</w:t>
      </w:r>
    </w:p>
  </w:footnote>
  <w:footnote w:id="17">
    <w:p w14:paraId="5B8F7A33" w14:textId="5ACBED9D" w:rsidR="000619BE" w:rsidRPr="00533108" w:rsidRDefault="000619BE">
      <w:pPr>
        <w:pStyle w:val="Notedebasdepage"/>
        <w:rPr>
          <w:rFonts w:ascii="Times New Roman" w:hAnsi="Times New Roman" w:cs="Times New Roman"/>
          <w:lang w:val="fr-FR"/>
        </w:rPr>
      </w:pPr>
      <w:r w:rsidRPr="00533108">
        <w:rPr>
          <w:rStyle w:val="Appelnotedebasdep"/>
          <w:rFonts w:ascii="Times New Roman" w:hAnsi="Times New Roman" w:cs="Times New Roman"/>
        </w:rPr>
        <w:footnoteRef/>
      </w:r>
      <w:r w:rsidRPr="00533108">
        <w:rPr>
          <w:rFonts w:ascii="Times New Roman" w:hAnsi="Times New Roman" w:cs="Times New Roman"/>
        </w:rPr>
        <w:t xml:space="preserve"> « La théologie autochtone est un courant du catholicisme qui a sa source immédiate dans la Théologie de la Libération d’Amérique latine […] Ses adhérents </w:t>
      </w:r>
      <w:r>
        <w:rPr>
          <w:rFonts w:ascii="Times New Roman" w:hAnsi="Times New Roman" w:cs="Times New Roman"/>
        </w:rPr>
        <w:t>acceptent les lectures ethn</w:t>
      </w:r>
      <w:r w:rsidRPr="00533108">
        <w:rPr>
          <w:rFonts w:ascii="Times New Roman" w:hAnsi="Times New Roman" w:cs="Times New Roman"/>
        </w:rPr>
        <w:t>iques du catholicisme que l’on trouve dans les diverses régions autochtones. »</w:t>
      </w:r>
      <w:r w:rsidRPr="00533108">
        <w:rPr>
          <w:rFonts w:ascii="Times New Roman" w:hAnsi="Times New Roman" w:cs="Times New Roman"/>
          <w:sz w:val="22"/>
          <w:szCs w:val="22"/>
        </w:rPr>
        <w:t xml:space="preserve"> </w:t>
      </w:r>
      <w:r w:rsidRPr="00533108">
        <w:rPr>
          <w:rFonts w:ascii="Times New Roman" w:eastAsiaTheme="minorEastAsia" w:hAnsi="Times New Roman" w:cs="Times New Roman"/>
          <w:sz w:val="22"/>
          <w:szCs w:val="22"/>
          <w:lang w:val="fr-FR"/>
        </w:rPr>
        <w:t>(Rojas Mora 2014 : 89-90).</w:t>
      </w:r>
    </w:p>
  </w:footnote>
  <w:footnote w:id="18">
    <w:p w14:paraId="304AD38C" w14:textId="05464016" w:rsidR="000619BE" w:rsidRPr="000C66B9" w:rsidRDefault="000619BE">
      <w:pPr>
        <w:pStyle w:val="Notedebasdepage"/>
        <w:rPr>
          <w:lang w:val="fr-FR"/>
        </w:rPr>
      </w:pPr>
      <w:r>
        <w:rPr>
          <w:rStyle w:val="Appelnotedebasdep"/>
        </w:rPr>
        <w:footnoteRef/>
      </w:r>
      <w:r>
        <w:t xml:space="preserve"> </w:t>
      </w:r>
      <w:r>
        <w:rPr>
          <w:rFonts w:ascii="Times New Roman" w:hAnsi="Times New Roman"/>
        </w:rPr>
        <w:t>Ixtacamaxtitlán, Jolalpan, Libres, Santiago Miahuatlán, Tetela de Ocampo, Zacatlán y Zautla. Sur une seule concession, qui appartient à Almaden, on a effectué les forages exploratoires. (Almaden détient 60% de l’ensemble de la surface concédée dans la Sierra).</w:t>
      </w:r>
    </w:p>
  </w:footnote>
  <w:footnote w:id="19">
    <w:p w14:paraId="5415D0F3" w14:textId="0A51C45D" w:rsidR="000619BE" w:rsidRPr="009D62CA" w:rsidRDefault="000619BE">
      <w:pPr>
        <w:pStyle w:val="Notedebasdepage"/>
        <w:rPr>
          <w:lang w:val="fr-FR"/>
        </w:rPr>
      </w:pPr>
      <w:r w:rsidRPr="009D62CA">
        <w:rPr>
          <w:rStyle w:val="Appelnotedebasdep"/>
          <w:rFonts w:ascii="Times New Roman" w:hAnsi="Times New Roman"/>
        </w:rPr>
        <w:footnoteRef/>
      </w:r>
      <w:r w:rsidRPr="009D62CA">
        <w:rPr>
          <w:rFonts w:ascii="Times New Roman" w:hAnsi="Times New Roman"/>
        </w:rPr>
        <w:t xml:space="preserve"> </w:t>
      </w:r>
      <w:r w:rsidRPr="009D62CA">
        <w:rPr>
          <w:rFonts w:ascii="Times New Roman" w:hAnsi="Times New Roman"/>
          <w:lang w:val="fr-FR"/>
        </w:rPr>
        <w:t>D’après les témoignages recueillis à Santa María, Ixtacamaxtitlan, au cours d’une assembl</w:t>
      </w:r>
      <w:r>
        <w:rPr>
          <w:rFonts w:ascii="Times New Roman" w:hAnsi="Times New Roman"/>
          <w:lang w:val="fr-FR"/>
        </w:rPr>
        <w:t>é</w:t>
      </w:r>
      <w:r w:rsidRPr="009D62CA">
        <w:rPr>
          <w:rFonts w:ascii="Times New Roman" w:hAnsi="Times New Roman"/>
          <w:lang w:val="fr-FR"/>
        </w:rPr>
        <w:t>e</w:t>
      </w:r>
      <w:r>
        <w:rPr>
          <w:rFonts w:ascii="Times New Roman" w:hAnsi="Times New Roman"/>
          <w:lang w:val="fr-FR"/>
        </w:rPr>
        <w:t>,</w:t>
      </w:r>
      <w:r w:rsidRPr="009D62CA">
        <w:rPr>
          <w:rFonts w:ascii="Times New Roman" w:hAnsi="Times New Roman"/>
          <w:lang w:val="fr-FR"/>
        </w:rPr>
        <w:t xml:space="preserve"> en mai 2015</w:t>
      </w:r>
      <w:r>
        <w:rPr>
          <w:lang w:val="fr-FR"/>
        </w:rPr>
        <w:t>.</w:t>
      </w:r>
    </w:p>
  </w:footnote>
  <w:footnote w:id="20">
    <w:p w14:paraId="50179D77" w14:textId="49EC4D8B" w:rsidR="000619BE" w:rsidRPr="000846B6" w:rsidRDefault="000619BE">
      <w:pPr>
        <w:pStyle w:val="Notedebasdepage"/>
        <w:rPr>
          <w:rFonts w:ascii="Times New Roman" w:hAnsi="Times New Roman" w:cs="Times New Roman"/>
          <w:lang w:val="fr-FR"/>
        </w:rPr>
      </w:pPr>
      <w:r w:rsidRPr="000846B6">
        <w:rPr>
          <w:rStyle w:val="Appelnotedebasdep"/>
          <w:rFonts w:ascii="Times New Roman" w:hAnsi="Times New Roman" w:cs="Times New Roman"/>
        </w:rPr>
        <w:footnoteRef/>
      </w:r>
      <w:r w:rsidRPr="000846B6">
        <w:rPr>
          <w:rFonts w:ascii="Times New Roman" w:hAnsi="Times New Roman" w:cs="Times New Roman"/>
        </w:rPr>
        <w:t xml:space="preserve"> </w:t>
      </w:r>
      <w:r w:rsidRPr="000846B6">
        <w:rPr>
          <w:rFonts w:ascii="Times New Roman" w:hAnsi="Times New Roman" w:cs="Times New Roman"/>
          <w:lang w:val="fr-FR"/>
        </w:rPr>
        <w:t>Depuis plus de vingt ans, une ONG mexicaine, le CESDER, y fait de l’éducation populaire et de l’organisation communautaire.</w:t>
      </w:r>
    </w:p>
  </w:footnote>
  <w:footnote w:id="21">
    <w:p w14:paraId="2ACFCFA6" w14:textId="04BE07C6" w:rsidR="000619BE" w:rsidRPr="00943E76" w:rsidRDefault="000619BE">
      <w:pPr>
        <w:pStyle w:val="Notedebasdepage"/>
      </w:pPr>
      <w:r>
        <w:rPr>
          <w:rStyle w:val="Appelnotedebasdep"/>
        </w:rPr>
        <w:footnoteRef/>
      </w:r>
      <w:r>
        <w:t xml:space="preserve"> </w:t>
      </w:r>
      <w:r>
        <w:rPr>
          <w:rFonts w:ascii="Times New Roman" w:hAnsi="Times New Roman"/>
        </w:rPr>
        <w:t>« Cinco mil campesinos echan de Zautla a la minera china JDC » (doc. électr. consulté le 10/12/2012).</w:t>
      </w:r>
    </w:p>
  </w:footnote>
  <w:footnote w:id="22">
    <w:p w14:paraId="543536D0" w14:textId="3243A025" w:rsidR="000619BE" w:rsidRPr="00943E76" w:rsidRDefault="000619BE">
      <w:pPr>
        <w:pStyle w:val="Notedebasdepage"/>
        <w:rPr>
          <w:rFonts w:ascii="Times New Roman" w:hAnsi="Times New Roman" w:cs="Times New Roman"/>
          <w:lang w:val="fr-FR"/>
        </w:rPr>
      </w:pPr>
      <w:r w:rsidRPr="00943E76">
        <w:rPr>
          <w:rStyle w:val="Appelnotedebasdep"/>
          <w:rFonts w:ascii="Times New Roman" w:hAnsi="Times New Roman" w:cs="Times New Roman"/>
        </w:rPr>
        <w:footnoteRef/>
      </w:r>
      <w:r w:rsidRPr="00943E76">
        <w:rPr>
          <w:rFonts w:ascii="Times New Roman" w:hAnsi="Times New Roman" w:cs="Times New Roman"/>
        </w:rPr>
        <w:t xml:space="preserve"> Les </w:t>
      </w:r>
      <w:r w:rsidRPr="00943E76">
        <w:rPr>
          <w:rFonts w:ascii="Times New Roman" w:hAnsi="Times New Roman" w:cs="Times New Roman"/>
          <w:i/>
        </w:rPr>
        <w:t>ejidatarios</w:t>
      </w:r>
      <w:r w:rsidRPr="00943E76">
        <w:rPr>
          <w:rFonts w:ascii="Times New Roman" w:hAnsi="Times New Roman" w:cs="Times New Roman"/>
        </w:rPr>
        <w:t xml:space="preserve"> sont les bénéficiaires d’un titre foncier collectif, émis par l’État dans le cadre de la Loi de la réforme agraire. Leurs titres de propriété sont inaliénables à moins qu’en assemblée plénière, ils ne décident de la dissolution de l’</w:t>
      </w:r>
      <w:r w:rsidRPr="00943E76">
        <w:rPr>
          <w:rFonts w:ascii="Times New Roman" w:hAnsi="Times New Roman" w:cs="Times New Roman"/>
          <w:i/>
        </w:rPr>
        <w:t>ejido</w:t>
      </w:r>
      <w:r w:rsidRPr="00943E76">
        <w:rPr>
          <w:rFonts w:ascii="Times New Roman" w:hAnsi="Times New Roman" w:cs="Times New Roman"/>
        </w:rPr>
        <w:t xml:space="preserve">. </w:t>
      </w:r>
    </w:p>
  </w:footnote>
  <w:footnote w:id="23">
    <w:p w14:paraId="01C6AA15" w14:textId="1F921996" w:rsidR="000619BE" w:rsidRPr="0066561B" w:rsidRDefault="000619BE">
      <w:pPr>
        <w:pStyle w:val="Notedebasdepage"/>
        <w:rPr>
          <w:lang w:val="fr-FR"/>
        </w:rPr>
      </w:pPr>
      <w:r w:rsidRPr="0066561B">
        <w:rPr>
          <w:rStyle w:val="Appelnotedebasdep"/>
          <w:rFonts w:ascii="Times New Roman" w:hAnsi="Times New Roman" w:cs="Times New Roman"/>
        </w:rPr>
        <w:footnoteRef/>
      </w:r>
      <w:r w:rsidRPr="0066561B">
        <w:rPr>
          <w:rFonts w:ascii="Times New Roman" w:hAnsi="Times New Roman" w:cs="Times New Roman"/>
        </w:rPr>
        <w:t xml:space="preserve"> </w:t>
      </w:r>
      <w:r w:rsidRPr="0066561B">
        <w:rPr>
          <w:rFonts w:ascii="Times New Roman" w:hAnsi="Times New Roman" w:cs="Times New Roman"/>
          <w:lang w:val="fr-FR"/>
        </w:rPr>
        <w:t xml:space="preserve">Comme point </w:t>
      </w:r>
      <w:r>
        <w:rPr>
          <w:rFonts w:ascii="Times New Roman" w:hAnsi="Times New Roman" w:cs="Times New Roman"/>
          <w:lang w:val="fr-FR"/>
        </w:rPr>
        <w:t xml:space="preserve">de </w:t>
      </w:r>
      <w:r w:rsidRPr="0066561B">
        <w:rPr>
          <w:rFonts w:ascii="Times New Roman" w:hAnsi="Times New Roman" w:cs="Times New Roman"/>
          <w:lang w:val="fr-FR"/>
        </w:rPr>
        <w:t>départ de ces luttes pour la défense des rivières</w:t>
      </w:r>
      <w:r>
        <w:rPr>
          <w:rFonts w:ascii="Times New Roman" w:hAnsi="Times New Roman" w:cs="Times New Roman"/>
          <w:lang w:val="fr-FR"/>
        </w:rPr>
        <w:t xml:space="preserve"> et du territoire, il faut souligner cell</w:t>
      </w:r>
      <w:r w:rsidRPr="0066561B">
        <w:rPr>
          <w:rFonts w:ascii="Times New Roman" w:hAnsi="Times New Roman" w:cs="Times New Roman"/>
          <w:lang w:val="fr-FR"/>
        </w:rPr>
        <w:t>e des habitants de Xochitlán qui ont r</w:t>
      </w:r>
      <w:r>
        <w:rPr>
          <w:rFonts w:ascii="Times New Roman" w:hAnsi="Times New Roman" w:cs="Times New Roman"/>
          <w:lang w:val="fr-FR"/>
        </w:rPr>
        <w:t>é</w:t>
      </w:r>
      <w:r w:rsidRPr="0066561B">
        <w:rPr>
          <w:rFonts w:ascii="Times New Roman" w:hAnsi="Times New Roman" w:cs="Times New Roman"/>
          <w:lang w:val="fr-FR"/>
        </w:rPr>
        <w:t>ussi à empêcher la construction d’une route jusqu’au Zempoala, en 2007, en raison de</w:t>
      </w:r>
      <w:r>
        <w:rPr>
          <w:rFonts w:ascii="Times New Roman" w:hAnsi="Times New Roman" w:cs="Times New Roman"/>
          <w:lang w:val="fr-FR"/>
        </w:rPr>
        <w:t>s</w:t>
      </w:r>
      <w:r w:rsidRPr="0066561B">
        <w:rPr>
          <w:rFonts w:ascii="Times New Roman" w:hAnsi="Times New Roman" w:cs="Times New Roman"/>
          <w:lang w:val="fr-FR"/>
        </w:rPr>
        <w:t xml:space="preserve"> dommages irréversible</w:t>
      </w:r>
      <w:r>
        <w:rPr>
          <w:rFonts w:ascii="Times New Roman" w:hAnsi="Times New Roman" w:cs="Times New Roman"/>
          <w:lang w:val="fr-FR"/>
        </w:rPr>
        <w:t>s</w:t>
      </w:r>
      <w:r w:rsidRPr="0066561B">
        <w:rPr>
          <w:rFonts w:ascii="Times New Roman" w:hAnsi="Times New Roman" w:cs="Times New Roman"/>
          <w:lang w:val="fr-FR"/>
        </w:rPr>
        <w:t xml:space="preserve"> qu’</w:t>
      </w:r>
      <w:r>
        <w:rPr>
          <w:rFonts w:ascii="Times New Roman" w:hAnsi="Times New Roman" w:cs="Times New Roman"/>
          <w:lang w:val="fr-FR"/>
        </w:rPr>
        <w:t xml:space="preserve">elle </w:t>
      </w:r>
      <w:r w:rsidRPr="0066561B">
        <w:rPr>
          <w:rFonts w:ascii="Times New Roman" w:hAnsi="Times New Roman" w:cs="Times New Roman"/>
          <w:lang w:val="fr-FR"/>
        </w:rPr>
        <w:t>aurait entraîné pour la faune, la flore et le  paysage</w:t>
      </w:r>
      <w:r>
        <w:rPr>
          <w:lang w:val="fr-FR"/>
        </w:rPr>
        <w:t xml:space="preserve"> </w:t>
      </w:r>
      <w:r>
        <w:rPr>
          <w:rFonts w:ascii="Times New Roman" w:hAnsi="Times New Roman"/>
          <w:lang w:val="fr-FR"/>
        </w:rPr>
        <w:t>(Rojas Mora, 2014 :</w:t>
      </w:r>
      <w:r w:rsidRPr="007043A6">
        <w:rPr>
          <w:rFonts w:ascii="Times New Roman" w:hAnsi="Times New Roman"/>
          <w:lang w:val="fr-FR"/>
        </w:rPr>
        <w:t xml:space="preserve"> 109).</w:t>
      </w:r>
    </w:p>
  </w:footnote>
  <w:footnote w:id="24">
    <w:p w14:paraId="1E645B7C" w14:textId="6A23C921" w:rsidR="000619BE" w:rsidRPr="00550032" w:rsidRDefault="000619BE">
      <w:pPr>
        <w:pStyle w:val="Notedebasdepage"/>
        <w:rPr>
          <w:rFonts w:ascii="Times New Roman" w:hAnsi="Times New Roman" w:cs="Times New Roman"/>
          <w:lang w:val="fr-FR"/>
        </w:rPr>
      </w:pPr>
      <w:r w:rsidRPr="00550032">
        <w:rPr>
          <w:rStyle w:val="Appelnotedebasdep"/>
          <w:rFonts w:ascii="Times New Roman" w:hAnsi="Times New Roman" w:cs="Times New Roman"/>
        </w:rPr>
        <w:footnoteRef/>
      </w:r>
      <w:r w:rsidRPr="00550032">
        <w:rPr>
          <w:rFonts w:ascii="Times New Roman" w:hAnsi="Times New Roman" w:cs="Times New Roman"/>
        </w:rPr>
        <w:t xml:space="preserve"> </w:t>
      </w:r>
      <w:r w:rsidRPr="00550032">
        <w:rPr>
          <w:rFonts w:ascii="Times New Roman" w:hAnsi="Times New Roman" w:cs="Times New Roman"/>
          <w:lang w:val="fr-FR"/>
        </w:rPr>
        <w:t>Jusqu’à présent, il s’est tenu quinze assemblées, chacune dans un des villag</w:t>
      </w:r>
      <w:r>
        <w:rPr>
          <w:rFonts w:ascii="Times New Roman" w:hAnsi="Times New Roman" w:cs="Times New Roman"/>
          <w:lang w:val="fr-FR"/>
        </w:rPr>
        <w:t>es qui participent à la lutte : q</w:t>
      </w:r>
      <w:r w:rsidRPr="00550032">
        <w:rPr>
          <w:rFonts w:ascii="Times New Roman" w:hAnsi="Times New Roman" w:cs="Times New Roman"/>
          <w:lang w:val="fr-FR"/>
        </w:rPr>
        <w:t xml:space="preserve">uatre en 2014, </w:t>
      </w:r>
      <w:r>
        <w:rPr>
          <w:rFonts w:ascii="Times New Roman" w:hAnsi="Times New Roman" w:cs="Times New Roman"/>
          <w:lang w:val="fr-FR"/>
        </w:rPr>
        <w:t xml:space="preserve">six </w:t>
      </w:r>
      <w:r w:rsidRPr="00550032">
        <w:rPr>
          <w:rFonts w:ascii="Times New Roman" w:hAnsi="Times New Roman" w:cs="Times New Roman"/>
          <w:lang w:val="fr-FR"/>
        </w:rPr>
        <w:t>en 2015 et six également en 2016. Il y avait 350 personnes à la première ; aux dernières, plus de trois mille.</w:t>
      </w:r>
    </w:p>
  </w:footnote>
  <w:footnote w:id="25">
    <w:p w14:paraId="0410C419" w14:textId="3EECCBCA" w:rsidR="000619BE" w:rsidRPr="00192385" w:rsidRDefault="000619BE">
      <w:pPr>
        <w:pStyle w:val="Notedebasdepage"/>
        <w:rPr>
          <w:rFonts w:ascii="Times New Roman" w:hAnsi="Times New Roman" w:cs="Times New Roman"/>
          <w:lang w:val="fr-FR"/>
        </w:rPr>
      </w:pPr>
      <w:r w:rsidRPr="00192385">
        <w:rPr>
          <w:rStyle w:val="Appelnotedebasdep"/>
          <w:rFonts w:ascii="Times New Roman" w:hAnsi="Times New Roman" w:cs="Times New Roman"/>
        </w:rPr>
        <w:footnoteRef/>
      </w:r>
      <w:r w:rsidRPr="00192385">
        <w:rPr>
          <w:rFonts w:ascii="Times New Roman" w:hAnsi="Times New Roman" w:cs="Times New Roman"/>
        </w:rPr>
        <w:t xml:space="preserve"> </w:t>
      </w:r>
      <w:r w:rsidRPr="00192385">
        <w:rPr>
          <w:rFonts w:ascii="Times New Roman" w:hAnsi="Times New Roman" w:cs="Times New Roman"/>
          <w:lang w:val="fr-FR"/>
        </w:rPr>
        <w:t>Dans les villages voisins on dit – en p</w:t>
      </w:r>
      <w:r>
        <w:rPr>
          <w:rFonts w:ascii="Times New Roman" w:hAnsi="Times New Roman" w:cs="Times New Roman"/>
          <w:lang w:val="fr-FR"/>
        </w:rPr>
        <w:t>laisantant : « Si tu vas à Tahi</w:t>
      </w:r>
      <w:r w:rsidRPr="00192385">
        <w:rPr>
          <w:rFonts w:ascii="Times New Roman" w:hAnsi="Times New Roman" w:cs="Times New Roman"/>
          <w:lang w:val="fr-FR"/>
        </w:rPr>
        <w:t>tic, apporte toujours ta besace. À ton retour, elle pourra servir pour y mettre ta tête ! »</w:t>
      </w:r>
    </w:p>
  </w:footnote>
  <w:footnote w:id="26">
    <w:p w14:paraId="6E2BFEA9" w14:textId="28E3C8B7" w:rsidR="000619BE" w:rsidRPr="00817333" w:rsidRDefault="000619BE">
      <w:pPr>
        <w:pStyle w:val="Notedebasdepage"/>
        <w:rPr>
          <w:lang w:val="fr-FR"/>
        </w:rPr>
      </w:pPr>
      <w:r>
        <w:rPr>
          <w:rStyle w:val="Appelnotedebasdep"/>
        </w:rPr>
        <w:footnoteRef/>
      </w:r>
      <w:r>
        <w:t xml:space="preserve"> </w:t>
      </w:r>
      <w:r w:rsidRPr="00EA40A5">
        <w:rPr>
          <w:rFonts w:ascii="Times New Roman" w:hAnsi="Times New Roman" w:cs="Times New Roman"/>
          <w:lang w:val="fr-FR"/>
        </w:rPr>
        <w:t xml:space="preserve">Cuetzalan, Zoquiapan, Xochiapulco, </w:t>
      </w:r>
      <w:r>
        <w:rPr>
          <w:rFonts w:ascii="Times New Roman" w:hAnsi="Times New Roman" w:cs="Times New Roman"/>
          <w:lang w:val="fr-FR"/>
        </w:rPr>
        <w:t>Tuzamapan, Zacapoaxtla y Ayotox</w:t>
      </w:r>
      <w:r w:rsidRPr="00EA40A5">
        <w:rPr>
          <w:rFonts w:ascii="Times New Roman" w:hAnsi="Times New Roman" w:cs="Times New Roman"/>
          <w:lang w:val="fr-FR"/>
        </w:rPr>
        <w:t>co.</w:t>
      </w:r>
    </w:p>
  </w:footnote>
  <w:footnote w:id="27">
    <w:p w14:paraId="1FE6E918" w14:textId="27D41934" w:rsidR="000619BE" w:rsidRPr="00122889" w:rsidRDefault="000619BE">
      <w:pPr>
        <w:pStyle w:val="Notedebasdepage"/>
        <w:rPr>
          <w:rFonts w:ascii="Times New Roman" w:hAnsi="Times New Roman" w:cs="Times New Roman"/>
          <w:lang w:val="fr-FR"/>
        </w:rPr>
      </w:pPr>
      <w:r w:rsidRPr="00122889">
        <w:rPr>
          <w:rStyle w:val="Appelnotedebasdep"/>
          <w:rFonts w:ascii="Times New Roman" w:hAnsi="Times New Roman" w:cs="Times New Roman"/>
        </w:rPr>
        <w:footnoteRef/>
      </w:r>
      <w:r w:rsidRPr="00122889">
        <w:rPr>
          <w:rFonts w:ascii="Times New Roman" w:hAnsi="Times New Roman" w:cs="Times New Roman"/>
        </w:rPr>
        <w:t xml:space="preserve"> </w:t>
      </w:r>
      <w:r w:rsidRPr="00122889">
        <w:rPr>
          <w:rFonts w:ascii="Times New Roman" w:hAnsi="Times New Roman" w:cs="Times New Roman"/>
          <w:lang w:val="fr-FR"/>
        </w:rPr>
        <w:t>L’expression fut créée en 1984 par le romancier péruvien Mario Vargas Llosa, alors invité officiel du gouvernement mexicain. Elle déplut fortement à ses hôtes…</w:t>
      </w:r>
    </w:p>
  </w:footnote>
  <w:footnote w:id="28">
    <w:p w14:paraId="592644C6" w14:textId="44103510" w:rsidR="000619BE" w:rsidRPr="00A2029E" w:rsidRDefault="000619BE">
      <w:pPr>
        <w:pStyle w:val="Notedebasdepage"/>
        <w:rPr>
          <w:rFonts w:ascii="Times New Roman" w:hAnsi="Times New Roman" w:cs="Times New Roman"/>
          <w:lang w:val="fr-FR"/>
        </w:rPr>
      </w:pPr>
      <w:r w:rsidRPr="00A2029E">
        <w:rPr>
          <w:rStyle w:val="Appelnotedebasdep"/>
          <w:rFonts w:ascii="Times New Roman" w:hAnsi="Times New Roman" w:cs="Times New Roman"/>
        </w:rPr>
        <w:footnoteRef/>
      </w:r>
      <w:r w:rsidRPr="00DC086E">
        <w:rPr>
          <w:rFonts w:ascii="Times New Roman" w:hAnsi="Times New Roman" w:cs="Times New Roman"/>
          <w:lang w:val="fr-FR"/>
        </w:rPr>
        <w:t xml:space="preserve"> </w:t>
      </w:r>
      <w:r w:rsidRPr="00A2029E">
        <w:rPr>
          <w:rFonts w:ascii="Times New Roman" w:hAnsi="Times New Roman" w:cs="Times New Roman"/>
          <w:lang w:val="fr-FR"/>
        </w:rPr>
        <w:t>Le 12 septembre 2016, au cours d’une assemblée à San Felipe, plusieurs mirent en doute l’authenticité de cette liste. Certains, dont les noms apparaissent, affirmèrent n’avoir jamais rien signé. D’autre manifestèrent leur étonnement devant lette liste complète de signatures, alors que plusieurs membres de la communauté, qui ne savent ni lire ni écrire, apposent leurs empreintes digitales.</w:t>
      </w:r>
    </w:p>
  </w:footnote>
  <w:footnote w:id="29">
    <w:p w14:paraId="2A20A1FD" w14:textId="027018C8" w:rsidR="000619BE" w:rsidRPr="007811F5" w:rsidRDefault="000619BE">
      <w:pPr>
        <w:pStyle w:val="Notedebasdepage"/>
        <w:rPr>
          <w:rFonts w:ascii="Times New Roman" w:hAnsi="Times New Roman" w:cs="Times New Roman"/>
          <w:lang w:val="fr-FR"/>
        </w:rPr>
      </w:pPr>
      <w:r w:rsidRPr="007811F5">
        <w:rPr>
          <w:rStyle w:val="Appelnotedebasdep"/>
          <w:rFonts w:ascii="Times New Roman" w:hAnsi="Times New Roman" w:cs="Times New Roman"/>
        </w:rPr>
        <w:footnoteRef/>
      </w:r>
      <w:r w:rsidRPr="007811F5">
        <w:rPr>
          <w:rFonts w:ascii="Times New Roman" w:hAnsi="Times New Roman" w:cs="Times New Roman"/>
        </w:rPr>
        <w:t xml:space="preserve"> Bien connue au Canada, où elle tente présentement de construire un oléoduc à travers le Québec pour exporter le pétrole de l’Alberta, TransCanada a vu le président Obama rejeter son projet Keystone XL, qui de</w:t>
      </w:r>
      <w:r>
        <w:rPr>
          <w:rFonts w:ascii="Times New Roman" w:hAnsi="Times New Roman" w:cs="Times New Roman"/>
        </w:rPr>
        <w:t xml:space="preserve">vait traverser les États-Unis. </w:t>
      </w:r>
      <w:r w:rsidRPr="007811F5">
        <w:rPr>
          <w:rFonts w:ascii="Times New Roman" w:hAnsi="Times New Roman" w:cs="Times New Roman"/>
        </w:rPr>
        <w:t>Au Mexique, elle essaie d’aller de l’avant avec un projet controversé de gazoduc entre Tuxpan et Tula, qui serait un élément d’un réseau beaucoup plus vaste de transport d’hydrocarbures dans tout le centre et le nord du pays (voir son site web).</w:t>
      </w:r>
    </w:p>
  </w:footnote>
  <w:footnote w:id="30">
    <w:p w14:paraId="2684D272" w14:textId="10723D29" w:rsidR="000619BE" w:rsidRPr="0072419E" w:rsidRDefault="000619BE">
      <w:pPr>
        <w:pStyle w:val="Notedebasdepage"/>
        <w:rPr>
          <w:rFonts w:ascii="Times New Roman" w:hAnsi="Times New Roman" w:cs="Times New Roman"/>
          <w:lang w:val="fr-FR"/>
        </w:rPr>
      </w:pPr>
      <w:r w:rsidRPr="0072419E">
        <w:rPr>
          <w:rStyle w:val="Appelnotedebasdep"/>
          <w:rFonts w:ascii="Times New Roman" w:hAnsi="Times New Roman" w:cs="Times New Roman"/>
        </w:rPr>
        <w:footnoteRef/>
      </w:r>
      <w:r w:rsidRPr="0072419E">
        <w:rPr>
          <w:rFonts w:ascii="Times New Roman" w:hAnsi="Times New Roman" w:cs="Times New Roman"/>
        </w:rPr>
        <w:t xml:space="preserve"> </w:t>
      </w:r>
      <w:r w:rsidRPr="0072419E">
        <w:rPr>
          <w:rFonts w:ascii="Times New Roman" w:hAnsi="Times New Roman" w:cs="Times New Roman"/>
          <w:lang w:val="fr-FR"/>
        </w:rPr>
        <w:t xml:space="preserve">Le Canada, quant à lui, fait partie de la minorité des pays des Amériques qui ne l’a jamais </w:t>
      </w:r>
      <w:r>
        <w:rPr>
          <w:rFonts w:ascii="Times New Roman" w:hAnsi="Times New Roman" w:cs="Times New Roman"/>
          <w:lang w:val="fr-FR"/>
        </w:rPr>
        <w:t>ratifiée</w:t>
      </w:r>
      <w:r w:rsidRPr="0072419E">
        <w:rPr>
          <w:rFonts w:ascii="Times New Roman" w:hAnsi="Times New Roman" w:cs="Times New Roman"/>
          <w:lang w:val="fr-FR"/>
        </w:rPr>
        <w:t>. Après de longues hésitations, le gouvernement Harper a finalement signé la Déclaration internationale sur les droits des peuples autochtones, beaucoup moins contraignante.</w:t>
      </w:r>
    </w:p>
  </w:footnote>
  <w:footnote w:id="31">
    <w:p w14:paraId="65CB85AB" w14:textId="2E764955" w:rsidR="000619BE" w:rsidRPr="009471B5" w:rsidRDefault="000619BE">
      <w:pPr>
        <w:pStyle w:val="Notedebasdepage"/>
        <w:rPr>
          <w:rFonts w:ascii="Times New Roman" w:hAnsi="Times New Roman" w:cs="Times New Roman"/>
          <w:lang w:val="fr-FR"/>
        </w:rPr>
      </w:pPr>
      <w:r w:rsidRPr="009471B5">
        <w:rPr>
          <w:rStyle w:val="Appelnotedebasdep"/>
          <w:rFonts w:ascii="Times New Roman" w:hAnsi="Times New Roman" w:cs="Times New Roman"/>
        </w:rPr>
        <w:footnoteRef/>
      </w:r>
      <w:r w:rsidRPr="00DC086E">
        <w:rPr>
          <w:rFonts w:ascii="Times New Roman" w:hAnsi="Times New Roman" w:cs="Times New Roman"/>
          <w:lang w:val="fr-FR"/>
        </w:rPr>
        <w:t xml:space="preserve"> </w:t>
      </w:r>
      <w:r w:rsidRPr="009471B5">
        <w:rPr>
          <w:rFonts w:ascii="Times New Roman" w:hAnsi="Times New Roman" w:cs="Times New Roman"/>
          <w:lang w:val="fr-FR"/>
        </w:rPr>
        <w:t xml:space="preserve">Ce qui a déclenché le processus, ce fut le refus de certains groupes de danseurs rituels de participer à un événement culturel organisé par la Tosepan sur le site préhispanique de </w:t>
      </w:r>
      <w:r>
        <w:rPr>
          <w:rFonts w:ascii="Times New Roman" w:hAnsi="Times New Roman" w:cs="Times New Roman"/>
          <w:lang w:val="fr-FR"/>
        </w:rPr>
        <w:t>Yohualichan</w:t>
      </w:r>
      <w:r w:rsidRPr="009471B5">
        <w:rPr>
          <w:rFonts w:ascii="Times New Roman" w:hAnsi="Times New Roman" w:cs="Times New Roman"/>
          <w:lang w:val="fr-FR"/>
        </w:rPr>
        <w:t> </w:t>
      </w:r>
      <w:r>
        <w:rPr>
          <w:rFonts w:ascii="Times New Roman" w:hAnsi="Times New Roman" w:cs="Times New Roman"/>
          <w:lang w:val="fr-FR"/>
        </w:rPr>
        <w:t>: « Nous ne dansons pas pour de</w:t>
      </w:r>
      <w:r w:rsidRPr="009471B5">
        <w:rPr>
          <w:rFonts w:ascii="Times New Roman" w:hAnsi="Times New Roman" w:cs="Times New Roman"/>
          <w:lang w:val="fr-FR"/>
        </w:rPr>
        <w:t xml:space="preserve"> vieilles pierres ! Nous ne dansons pas pour des touristes ! Nous dansons pour un saint patron ! Qui est le saint patron de la Tosepan ?</w:t>
      </w:r>
      <w:r>
        <w:rPr>
          <w:rFonts w:ascii="Times New Roman" w:hAnsi="Times New Roman" w:cs="Times New Roman"/>
          <w:lang w:val="fr-FR"/>
        </w:rPr>
        <w:t xml:space="preserve"> » (Voir Rojas Mora 2014, p. 6). Il est révolu le temps où le maire pouvait convoquer des danseurs pour accueillir un député ou un gouverneur ! (</w:t>
      </w:r>
      <w:r w:rsidRPr="00AE3A1F">
        <w:rPr>
          <w:rFonts w:ascii="Times New Roman" w:hAnsi="Times New Roman" w:cs="Times New Roman"/>
          <w:i/>
          <w:lang w:val="fr-FR"/>
        </w:rPr>
        <w:t>ibid.</w:t>
      </w:r>
      <w:r>
        <w:rPr>
          <w:rFonts w:ascii="Times New Roman" w:hAnsi="Times New Roman" w:cs="Times New Roman"/>
          <w:lang w:val="fr-FR"/>
        </w:rPr>
        <w:t xml:space="preserve"> p. 119)</w:t>
      </w:r>
    </w:p>
  </w:footnote>
  <w:footnote w:id="32">
    <w:p w14:paraId="771F6CD5" w14:textId="3E718CDC" w:rsidR="000619BE" w:rsidRPr="00A57DAD" w:rsidRDefault="000619BE">
      <w:pPr>
        <w:pStyle w:val="Notedebasdepage"/>
        <w:rPr>
          <w:rFonts w:ascii="Times New Roman" w:hAnsi="Times New Roman" w:cs="Times New Roman"/>
          <w:lang w:val="fr-FR"/>
        </w:rPr>
      </w:pPr>
      <w:r w:rsidRPr="00A57DAD">
        <w:rPr>
          <w:rStyle w:val="Appelnotedebasdep"/>
          <w:rFonts w:ascii="Times New Roman" w:hAnsi="Times New Roman" w:cs="Times New Roman"/>
        </w:rPr>
        <w:footnoteRef/>
      </w:r>
      <w:r w:rsidRPr="00A57DAD">
        <w:rPr>
          <w:rFonts w:ascii="Times New Roman" w:hAnsi="Times New Roman" w:cs="Times New Roman"/>
        </w:rPr>
        <w:t xml:space="preserve"> </w:t>
      </w:r>
      <w:r w:rsidRPr="00A57DAD">
        <w:rPr>
          <w:rFonts w:ascii="Times New Roman" w:hAnsi="Times New Roman" w:cs="Times New Roman"/>
          <w:lang w:val="fr-FR"/>
        </w:rPr>
        <w:t>Relation cérémonielle importante et durable qui se crée entre les parents d’un enfant et ses parrains. L’institution s’étend également au mariage, à l’inauguration d’une maison, à la guérison d’un enfant…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hideSpellingErrors/>
  <w:proofState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0D2"/>
    <w:rsid w:val="00003A9F"/>
    <w:rsid w:val="00003F7B"/>
    <w:rsid w:val="00025CCE"/>
    <w:rsid w:val="00031224"/>
    <w:rsid w:val="00031ED5"/>
    <w:rsid w:val="00035D18"/>
    <w:rsid w:val="0004241E"/>
    <w:rsid w:val="000437EA"/>
    <w:rsid w:val="00047552"/>
    <w:rsid w:val="00053E8A"/>
    <w:rsid w:val="00054C36"/>
    <w:rsid w:val="00056C16"/>
    <w:rsid w:val="000573A1"/>
    <w:rsid w:val="000619BE"/>
    <w:rsid w:val="00067F3F"/>
    <w:rsid w:val="000725EF"/>
    <w:rsid w:val="00076A38"/>
    <w:rsid w:val="00080739"/>
    <w:rsid w:val="00082430"/>
    <w:rsid w:val="00083485"/>
    <w:rsid w:val="000846B6"/>
    <w:rsid w:val="0008607E"/>
    <w:rsid w:val="00093C92"/>
    <w:rsid w:val="00095F7D"/>
    <w:rsid w:val="0009770F"/>
    <w:rsid w:val="000A1BCD"/>
    <w:rsid w:val="000A7E0E"/>
    <w:rsid w:val="000B3CE2"/>
    <w:rsid w:val="000C01F9"/>
    <w:rsid w:val="000C240E"/>
    <w:rsid w:val="000C66B9"/>
    <w:rsid w:val="000D2C36"/>
    <w:rsid w:val="000E15A0"/>
    <w:rsid w:val="000E4911"/>
    <w:rsid w:val="000F208A"/>
    <w:rsid w:val="000F3BDF"/>
    <w:rsid w:val="00100DDA"/>
    <w:rsid w:val="001142F9"/>
    <w:rsid w:val="0011684C"/>
    <w:rsid w:val="00116B26"/>
    <w:rsid w:val="00120AE7"/>
    <w:rsid w:val="00122208"/>
    <w:rsid w:val="00122889"/>
    <w:rsid w:val="00130238"/>
    <w:rsid w:val="00137D90"/>
    <w:rsid w:val="00140242"/>
    <w:rsid w:val="00150AA5"/>
    <w:rsid w:val="00153159"/>
    <w:rsid w:val="00160D44"/>
    <w:rsid w:val="00165293"/>
    <w:rsid w:val="0017061A"/>
    <w:rsid w:val="00175FD8"/>
    <w:rsid w:val="00180F14"/>
    <w:rsid w:val="0018503C"/>
    <w:rsid w:val="00185BF7"/>
    <w:rsid w:val="00192339"/>
    <w:rsid w:val="00192385"/>
    <w:rsid w:val="001A6588"/>
    <w:rsid w:val="001A6DD6"/>
    <w:rsid w:val="001B1116"/>
    <w:rsid w:val="001C1FE5"/>
    <w:rsid w:val="001C4EB5"/>
    <w:rsid w:val="001C72E9"/>
    <w:rsid w:val="001E0861"/>
    <w:rsid w:val="001E0923"/>
    <w:rsid w:val="001E3C52"/>
    <w:rsid w:val="001E4D9C"/>
    <w:rsid w:val="001E56B2"/>
    <w:rsid w:val="001E5A38"/>
    <w:rsid w:val="001F0C5F"/>
    <w:rsid w:val="001F28C6"/>
    <w:rsid w:val="001F5FCC"/>
    <w:rsid w:val="001F6885"/>
    <w:rsid w:val="001F7382"/>
    <w:rsid w:val="001F77E5"/>
    <w:rsid w:val="002031E0"/>
    <w:rsid w:val="00204A7F"/>
    <w:rsid w:val="00205AAE"/>
    <w:rsid w:val="00214AFD"/>
    <w:rsid w:val="0021563C"/>
    <w:rsid w:val="00217D3C"/>
    <w:rsid w:val="00220D7B"/>
    <w:rsid w:val="00223D16"/>
    <w:rsid w:val="0022434B"/>
    <w:rsid w:val="00226429"/>
    <w:rsid w:val="0023503A"/>
    <w:rsid w:val="00240C57"/>
    <w:rsid w:val="00244859"/>
    <w:rsid w:val="0026005E"/>
    <w:rsid w:val="002768BF"/>
    <w:rsid w:val="0028004D"/>
    <w:rsid w:val="00281497"/>
    <w:rsid w:val="00290B96"/>
    <w:rsid w:val="00291876"/>
    <w:rsid w:val="00293DCB"/>
    <w:rsid w:val="0029506C"/>
    <w:rsid w:val="002C063F"/>
    <w:rsid w:val="002D1CC8"/>
    <w:rsid w:val="002D3D36"/>
    <w:rsid w:val="002D753F"/>
    <w:rsid w:val="002E1ADB"/>
    <w:rsid w:val="002E21B4"/>
    <w:rsid w:val="002E301A"/>
    <w:rsid w:val="002E600A"/>
    <w:rsid w:val="002F7A0C"/>
    <w:rsid w:val="00300F19"/>
    <w:rsid w:val="00301FC5"/>
    <w:rsid w:val="00302371"/>
    <w:rsid w:val="003027E3"/>
    <w:rsid w:val="00302DDA"/>
    <w:rsid w:val="00314F9B"/>
    <w:rsid w:val="00321036"/>
    <w:rsid w:val="003239DE"/>
    <w:rsid w:val="0032430C"/>
    <w:rsid w:val="00326AE7"/>
    <w:rsid w:val="003337F6"/>
    <w:rsid w:val="0033645D"/>
    <w:rsid w:val="00340B89"/>
    <w:rsid w:val="00342ED8"/>
    <w:rsid w:val="003453EC"/>
    <w:rsid w:val="003579E1"/>
    <w:rsid w:val="00361846"/>
    <w:rsid w:val="00361E65"/>
    <w:rsid w:val="003677F8"/>
    <w:rsid w:val="00373250"/>
    <w:rsid w:val="00373B45"/>
    <w:rsid w:val="003875FB"/>
    <w:rsid w:val="00392E69"/>
    <w:rsid w:val="003A2C20"/>
    <w:rsid w:val="003A4751"/>
    <w:rsid w:val="003A740B"/>
    <w:rsid w:val="003A7E5D"/>
    <w:rsid w:val="003B20AD"/>
    <w:rsid w:val="003C398B"/>
    <w:rsid w:val="003C5572"/>
    <w:rsid w:val="003C5706"/>
    <w:rsid w:val="003C69F7"/>
    <w:rsid w:val="003C7205"/>
    <w:rsid w:val="003D38A2"/>
    <w:rsid w:val="003D6AB8"/>
    <w:rsid w:val="003E17BB"/>
    <w:rsid w:val="003E3D30"/>
    <w:rsid w:val="003E5C29"/>
    <w:rsid w:val="003E68AD"/>
    <w:rsid w:val="003E6FCB"/>
    <w:rsid w:val="003F606E"/>
    <w:rsid w:val="004018CD"/>
    <w:rsid w:val="00411324"/>
    <w:rsid w:val="004215BB"/>
    <w:rsid w:val="00421A0A"/>
    <w:rsid w:val="0042270F"/>
    <w:rsid w:val="00422D6A"/>
    <w:rsid w:val="00423D4D"/>
    <w:rsid w:val="00426E23"/>
    <w:rsid w:val="00427C1B"/>
    <w:rsid w:val="00431B0B"/>
    <w:rsid w:val="00433D7B"/>
    <w:rsid w:val="00434AF9"/>
    <w:rsid w:val="00434EA1"/>
    <w:rsid w:val="00440021"/>
    <w:rsid w:val="00444A94"/>
    <w:rsid w:val="00445CAC"/>
    <w:rsid w:val="004555D2"/>
    <w:rsid w:val="00457F14"/>
    <w:rsid w:val="00463381"/>
    <w:rsid w:val="004705AD"/>
    <w:rsid w:val="0047504B"/>
    <w:rsid w:val="0049169C"/>
    <w:rsid w:val="00491BAF"/>
    <w:rsid w:val="004933F6"/>
    <w:rsid w:val="004A036B"/>
    <w:rsid w:val="004B101B"/>
    <w:rsid w:val="004B73F9"/>
    <w:rsid w:val="004C1FC5"/>
    <w:rsid w:val="004C4908"/>
    <w:rsid w:val="004D29A5"/>
    <w:rsid w:val="004D7732"/>
    <w:rsid w:val="004E184E"/>
    <w:rsid w:val="004E18C4"/>
    <w:rsid w:val="004E3084"/>
    <w:rsid w:val="004E60FF"/>
    <w:rsid w:val="004F4067"/>
    <w:rsid w:val="004F6E20"/>
    <w:rsid w:val="005072B4"/>
    <w:rsid w:val="00514658"/>
    <w:rsid w:val="00514F10"/>
    <w:rsid w:val="005172C5"/>
    <w:rsid w:val="005259D0"/>
    <w:rsid w:val="00533108"/>
    <w:rsid w:val="0054116C"/>
    <w:rsid w:val="00543E66"/>
    <w:rsid w:val="00550032"/>
    <w:rsid w:val="005557C6"/>
    <w:rsid w:val="00556731"/>
    <w:rsid w:val="00560711"/>
    <w:rsid w:val="00564983"/>
    <w:rsid w:val="005665F6"/>
    <w:rsid w:val="00567702"/>
    <w:rsid w:val="00567AE2"/>
    <w:rsid w:val="005709BA"/>
    <w:rsid w:val="00571869"/>
    <w:rsid w:val="00572550"/>
    <w:rsid w:val="00580806"/>
    <w:rsid w:val="00581A7F"/>
    <w:rsid w:val="00583AC6"/>
    <w:rsid w:val="00584622"/>
    <w:rsid w:val="00585D87"/>
    <w:rsid w:val="00587CB9"/>
    <w:rsid w:val="005A0E57"/>
    <w:rsid w:val="005C1B47"/>
    <w:rsid w:val="005C73F6"/>
    <w:rsid w:val="005C7AB7"/>
    <w:rsid w:val="005D1257"/>
    <w:rsid w:val="005D464D"/>
    <w:rsid w:val="005D75E9"/>
    <w:rsid w:val="005E44E3"/>
    <w:rsid w:val="005F1BD9"/>
    <w:rsid w:val="006036E3"/>
    <w:rsid w:val="00604241"/>
    <w:rsid w:val="006077DB"/>
    <w:rsid w:val="00611B50"/>
    <w:rsid w:val="006151D8"/>
    <w:rsid w:val="006178FE"/>
    <w:rsid w:val="00633A04"/>
    <w:rsid w:val="006363B6"/>
    <w:rsid w:val="00641150"/>
    <w:rsid w:val="0065182C"/>
    <w:rsid w:val="00651BFD"/>
    <w:rsid w:val="00664328"/>
    <w:rsid w:val="00664BF4"/>
    <w:rsid w:val="0066561B"/>
    <w:rsid w:val="00665992"/>
    <w:rsid w:val="006703BA"/>
    <w:rsid w:val="00672033"/>
    <w:rsid w:val="00675871"/>
    <w:rsid w:val="00682327"/>
    <w:rsid w:val="00691537"/>
    <w:rsid w:val="00692066"/>
    <w:rsid w:val="006937F6"/>
    <w:rsid w:val="00697D33"/>
    <w:rsid w:val="00697FD2"/>
    <w:rsid w:val="006A3D11"/>
    <w:rsid w:val="006A49AF"/>
    <w:rsid w:val="006A7F95"/>
    <w:rsid w:val="006C0E93"/>
    <w:rsid w:val="006C293C"/>
    <w:rsid w:val="006C35EA"/>
    <w:rsid w:val="006C591B"/>
    <w:rsid w:val="006D1101"/>
    <w:rsid w:val="006D20C2"/>
    <w:rsid w:val="006D321A"/>
    <w:rsid w:val="006D69BB"/>
    <w:rsid w:val="006D7AB1"/>
    <w:rsid w:val="006E1BB8"/>
    <w:rsid w:val="006E2A3D"/>
    <w:rsid w:val="006E64B2"/>
    <w:rsid w:val="006F126D"/>
    <w:rsid w:val="006F4368"/>
    <w:rsid w:val="006F68CC"/>
    <w:rsid w:val="007020F6"/>
    <w:rsid w:val="007025DE"/>
    <w:rsid w:val="007155FC"/>
    <w:rsid w:val="00721E86"/>
    <w:rsid w:val="007223FE"/>
    <w:rsid w:val="0072419E"/>
    <w:rsid w:val="00733215"/>
    <w:rsid w:val="00734B4B"/>
    <w:rsid w:val="00741F8E"/>
    <w:rsid w:val="00744D26"/>
    <w:rsid w:val="00753CAA"/>
    <w:rsid w:val="007544AB"/>
    <w:rsid w:val="00757265"/>
    <w:rsid w:val="007672B6"/>
    <w:rsid w:val="00773A03"/>
    <w:rsid w:val="007751C5"/>
    <w:rsid w:val="0078069A"/>
    <w:rsid w:val="00780F15"/>
    <w:rsid w:val="0078100C"/>
    <w:rsid w:val="007811F5"/>
    <w:rsid w:val="00781FD7"/>
    <w:rsid w:val="00793D8D"/>
    <w:rsid w:val="007A02B9"/>
    <w:rsid w:val="007A7E6B"/>
    <w:rsid w:val="007B544D"/>
    <w:rsid w:val="007C0B0C"/>
    <w:rsid w:val="007C21F3"/>
    <w:rsid w:val="007C3BD1"/>
    <w:rsid w:val="007D59F9"/>
    <w:rsid w:val="007E0C0E"/>
    <w:rsid w:val="007E2A4F"/>
    <w:rsid w:val="007E3B6F"/>
    <w:rsid w:val="00802396"/>
    <w:rsid w:val="00817333"/>
    <w:rsid w:val="00834DC0"/>
    <w:rsid w:val="00842668"/>
    <w:rsid w:val="008462F7"/>
    <w:rsid w:val="00850301"/>
    <w:rsid w:val="008604C5"/>
    <w:rsid w:val="00860CE3"/>
    <w:rsid w:val="008613C0"/>
    <w:rsid w:val="0086479D"/>
    <w:rsid w:val="008660E0"/>
    <w:rsid w:val="008670A0"/>
    <w:rsid w:val="00870EE4"/>
    <w:rsid w:val="00870FAA"/>
    <w:rsid w:val="00887939"/>
    <w:rsid w:val="008A2EB1"/>
    <w:rsid w:val="008A4D18"/>
    <w:rsid w:val="008A6585"/>
    <w:rsid w:val="008C0E4A"/>
    <w:rsid w:val="008C2417"/>
    <w:rsid w:val="008C5956"/>
    <w:rsid w:val="008D0A33"/>
    <w:rsid w:val="008D1D0D"/>
    <w:rsid w:val="008D44B4"/>
    <w:rsid w:val="008E1BC5"/>
    <w:rsid w:val="008E7D51"/>
    <w:rsid w:val="008F0C91"/>
    <w:rsid w:val="00901A22"/>
    <w:rsid w:val="009068F9"/>
    <w:rsid w:val="00910BBB"/>
    <w:rsid w:val="00911998"/>
    <w:rsid w:val="00912D28"/>
    <w:rsid w:val="009132E3"/>
    <w:rsid w:val="00914139"/>
    <w:rsid w:val="00914215"/>
    <w:rsid w:val="00917BE4"/>
    <w:rsid w:val="00921CB4"/>
    <w:rsid w:val="00923777"/>
    <w:rsid w:val="009263B5"/>
    <w:rsid w:val="009303DF"/>
    <w:rsid w:val="0093243B"/>
    <w:rsid w:val="00933F0D"/>
    <w:rsid w:val="009374C0"/>
    <w:rsid w:val="009377B4"/>
    <w:rsid w:val="00940A50"/>
    <w:rsid w:val="00943E76"/>
    <w:rsid w:val="009471B5"/>
    <w:rsid w:val="00947D0B"/>
    <w:rsid w:val="00952E93"/>
    <w:rsid w:val="00960150"/>
    <w:rsid w:val="0096243D"/>
    <w:rsid w:val="00970730"/>
    <w:rsid w:val="00971AC9"/>
    <w:rsid w:val="00974098"/>
    <w:rsid w:val="009740EC"/>
    <w:rsid w:val="0098021E"/>
    <w:rsid w:val="00990B37"/>
    <w:rsid w:val="009A0480"/>
    <w:rsid w:val="009A2488"/>
    <w:rsid w:val="009A2EA2"/>
    <w:rsid w:val="009A2F01"/>
    <w:rsid w:val="009B0AD6"/>
    <w:rsid w:val="009B0F11"/>
    <w:rsid w:val="009B40E1"/>
    <w:rsid w:val="009B71D4"/>
    <w:rsid w:val="009D4616"/>
    <w:rsid w:val="009D62CA"/>
    <w:rsid w:val="009D7E4D"/>
    <w:rsid w:val="009E23F9"/>
    <w:rsid w:val="009E6E03"/>
    <w:rsid w:val="009F1277"/>
    <w:rsid w:val="009F2F65"/>
    <w:rsid w:val="009F3DFD"/>
    <w:rsid w:val="009F5388"/>
    <w:rsid w:val="009F68E9"/>
    <w:rsid w:val="00A03504"/>
    <w:rsid w:val="00A077CA"/>
    <w:rsid w:val="00A078B5"/>
    <w:rsid w:val="00A10B86"/>
    <w:rsid w:val="00A2029E"/>
    <w:rsid w:val="00A22E55"/>
    <w:rsid w:val="00A27558"/>
    <w:rsid w:val="00A341FF"/>
    <w:rsid w:val="00A35F7B"/>
    <w:rsid w:val="00A372BF"/>
    <w:rsid w:val="00A41929"/>
    <w:rsid w:val="00A45BFA"/>
    <w:rsid w:val="00A5193D"/>
    <w:rsid w:val="00A51CB8"/>
    <w:rsid w:val="00A51EDD"/>
    <w:rsid w:val="00A5284A"/>
    <w:rsid w:val="00A57DAD"/>
    <w:rsid w:val="00A60297"/>
    <w:rsid w:val="00A70DFB"/>
    <w:rsid w:val="00A75BEE"/>
    <w:rsid w:val="00A86310"/>
    <w:rsid w:val="00A87E8D"/>
    <w:rsid w:val="00A90A6E"/>
    <w:rsid w:val="00A92959"/>
    <w:rsid w:val="00AA097F"/>
    <w:rsid w:val="00AA1C8B"/>
    <w:rsid w:val="00AA255E"/>
    <w:rsid w:val="00AB4B7D"/>
    <w:rsid w:val="00AB580F"/>
    <w:rsid w:val="00AC30EF"/>
    <w:rsid w:val="00AC358E"/>
    <w:rsid w:val="00AC6C9A"/>
    <w:rsid w:val="00AD0BE0"/>
    <w:rsid w:val="00AD1A6F"/>
    <w:rsid w:val="00AD383D"/>
    <w:rsid w:val="00AD40FB"/>
    <w:rsid w:val="00AE1296"/>
    <w:rsid w:val="00AE3A1F"/>
    <w:rsid w:val="00AF12D5"/>
    <w:rsid w:val="00AF2DBF"/>
    <w:rsid w:val="00AF30D2"/>
    <w:rsid w:val="00AF3ED1"/>
    <w:rsid w:val="00B01C92"/>
    <w:rsid w:val="00B024A4"/>
    <w:rsid w:val="00B03214"/>
    <w:rsid w:val="00B31AC6"/>
    <w:rsid w:val="00B34B6E"/>
    <w:rsid w:val="00B35583"/>
    <w:rsid w:val="00B36EA7"/>
    <w:rsid w:val="00B435B2"/>
    <w:rsid w:val="00B4545C"/>
    <w:rsid w:val="00B5459B"/>
    <w:rsid w:val="00B548A0"/>
    <w:rsid w:val="00B55F64"/>
    <w:rsid w:val="00B56276"/>
    <w:rsid w:val="00B63128"/>
    <w:rsid w:val="00B7019E"/>
    <w:rsid w:val="00B80064"/>
    <w:rsid w:val="00B80CAC"/>
    <w:rsid w:val="00B8411C"/>
    <w:rsid w:val="00B84799"/>
    <w:rsid w:val="00B85CEF"/>
    <w:rsid w:val="00B929B4"/>
    <w:rsid w:val="00BA3F2B"/>
    <w:rsid w:val="00BA5871"/>
    <w:rsid w:val="00BA7EEA"/>
    <w:rsid w:val="00BB4564"/>
    <w:rsid w:val="00BB4CA8"/>
    <w:rsid w:val="00BB6823"/>
    <w:rsid w:val="00BB6AE9"/>
    <w:rsid w:val="00BD4FA8"/>
    <w:rsid w:val="00BD6A1E"/>
    <w:rsid w:val="00BE1F2A"/>
    <w:rsid w:val="00BF1B9C"/>
    <w:rsid w:val="00BF224E"/>
    <w:rsid w:val="00BF4BCA"/>
    <w:rsid w:val="00C00AC3"/>
    <w:rsid w:val="00C07141"/>
    <w:rsid w:val="00C07C62"/>
    <w:rsid w:val="00C20465"/>
    <w:rsid w:val="00C2561C"/>
    <w:rsid w:val="00C25C7D"/>
    <w:rsid w:val="00C46C8E"/>
    <w:rsid w:val="00C5269F"/>
    <w:rsid w:val="00C547FC"/>
    <w:rsid w:val="00C55349"/>
    <w:rsid w:val="00C56FBE"/>
    <w:rsid w:val="00C62DCA"/>
    <w:rsid w:val="00C653B3"/>
    <w:rsid w:val="00C67D67"/>
    <w:rsid w:val="00C81D06"/>
    <w:rsid w:val="00C91D6A"/>
    <w:rsid w:val="00C9234E"/>
    <w:rsid w:val="00C9245E"/>
    <w:rsid w:val="00C93413"/>
    <w:rsid w:val="00CA4FDF"/>
    <w:rsid w:val="00CC0278"/>
    <w:rsid w:val="00CC18BE"/>
    <w:rsid w:val="00CC5251"/>
    <w:rsid w:val="00CC6A56"/>
    <w:rsid w:val="00CC6BF8"/>
    <w:rsid w:val="00CD16EA"/>
    <w:rsid w:val="00CD61DF"/>
    <w:rsid w:val="00CF13A6"/>
    <w:rsid w:val="00D012EC"/>
    <w:rsid w:val="00D036CC"/>
    <w:rsid w:val="00D04F76"/>
    <w:rsid w:val="00D10FE0"/>
    <w:rsid w:val="00D15877"/>
    <w:rsid w:val="00D15A39"/>
    <w:rsid w:val="00D163ED"/>
    <w:rsid w:val="00D21E84"/>
    <w:rsid w:val="00D3348B"/>
    <w:rsid w:val="00D33BDE"/>
    <w:rsid w:val="00D37090"/>
    <w:rsid w:val="00D40F1C"/>
    <w:rsid w:val="00D4590F"/>
    <w:rsid w:val="00D56DF8"/>
    <w:rsid w:val="00D636A6"/>
    <w:rsid w:val="00D672DF"/>
    <w:rsid w:val="00D67960"/>
    <w:rsid w:val="00D70A6F"/>
    <w:rsid w:val="00D70C4E"/>
    <w:rsid w:val="00D75CD7"/>
    <w:rsid w:val="00D821F1"/>
    <w:rsid w:val="00D869A7"/>
    <w:rsid w:val="00D95983"/>
    <w:rsid w:val="00DA4677"/>
    <w:rsid w:val="00DC086E"/>
    <w:rsid w:val="00DC1AC0"/>
    <w:rsid w:val="00DD436D"/>
    <w:rsid w:val="00DF5D5E"/>
    <w:rsid w:val="00DF7F74"/>
    <w:rsid w:val="00E01FDB"/>
    <w:rsid w:val="00E0276D"/>
    <w:rsid w:val="00E029E5"/>
    <w:rsid w:val="00E04085"/>
    <w:rsid w:val="00E05F69"/>
    <w:rsid w:val="00E173E1"/>
    <w:rsid w:val="00E179BB"/>
    <w:rsid w:val="00E20437"/>
    <w:rsid w:val="00E21F7B"/>
    <w:rsid w:val="00E222E9"/>
    <w:rsid w:val="00E3149D"/>
    <w:rsid w:val="00E32CA8"/>
    <w:rsid w:val="00E362A4"/>
    <w:rsid w:val="00E465B4"/>
    <w:rsid w:val="00E5060C"/>
    <w:rsid w:val="00E54344"/>
    <w:rsid w:val="00E559C6"/>
    <w:rsid w:val="00E5638F"/>
    <w:rsid w:val="00E56E63"/>
    <w:rsid w:val="00E61896"/>
    <w:rsid w:val="00E62740"/>
    <w:rsid w:val="00E65537"/>
    <w:rsid w:val="00E7054A"/>
    <w:rsid w:val="00E70D1C"/>
    <w:rsid w:val="00E75A07"/>
    <w:rsid w:val="00E92DBC"/>
    <w:rsid w:val="00EA07B4"/>
    <w:rsid w:val="00EA1050"/>
    <w:rsid w:val="00EA301B"/>
    <w:rsid w:val="00EA76F4"/>
    <w:rsid w:val="00EB2B04"/>
    <w:rsid w:val="00EC2313"/>
    <w:rsid w:val="00EC779A"/>
    <w:rsid w:val="00ED4B3B"/>
    <w:rsid w:val="00EE1CCA"/>
    <w:rsid w:val="00EE42FB"/>
    <w:rsid w:val="00EE72C0"/>
    <w:rsid w:val="00EF145C"/>
    <w:rsid w:val="00EF38CA"/>
    <w:rsid w:val="00EF4D18"/>
    <w:rsid w:val="00EF6708"/>
    <w:rsid w:val="00EF722C"/>
    <w:rsid w:val="00EF7CAB"/>
    <w:rsid w:val="00F065F0"/>
    <w:rsid w:val="00F07CD9"/>
    <w:rsid w:val="00F11AAA"/>
    <w:rsid w:val="00F21F97"/>
    <w:rsid w:val="00F24BB6"/>
    <w:rsid w:val="00F35C33"/>
    <w:rsid w:val="00F401DE"/>
    <w:rsid w:val="00F4189B"/>
    <w:rsid w:val="00F42C96"/>
    <w:rsid w:val="00F4449F"/>
    <w:rsid w:val="00F45912"/>
    <w:rsid w:val="00F46E70"/>
    <w:rsid w:val="00F4739C"/>
    <w:rsid w:val="00F53670"/>
    <w:rsid w:val="00F541C7"/>
    <w:rsid w:val="00F559C3"/>
    <w:rsid w:val="00F57125"/>
    <w:rsid w:val="00F610FA"/>
    <w:rsid w:val="00F638E9"/>
    <w:rsid w:val="00F67091"/>
    <w:rsid w:val="00F6733C"/>
    <w:rsid w:val="00F72103"/>
    <w:rsid w:val="00F7557F"/>
    <w:rsid w:val="00F94B4D"/>
    <w:rsid w:val="00F95080"/>
    <w:rsid w:val="00FA021E"/>
    <w:rsid w:val="00FA0D2D"/>
    <w:rsid w:val="00FA28FD"/>
    <w:rsid w:val="00FA72B9"/>
    <w:rsid w:val="00FB3ABC"/>
    <w:rsid w:val="00FB7E3C"/>
    <w:rsid w:val="00FC0C50"/>
    <w:rsid w:val="00FD31E7"/>
    <w:rsid w:val="00FD3C72"/>
    <w:rsid w:val="00FF489D"/>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18874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fr-CA"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0D2"/>
    <w:pPr>
      <w:spacing w:after="200" w:line="276" w:lineRule="auto"/>
    </w:pPr>
    <w:rPr>
      <w:rFonts w:eastAsiaTheme="minorHAnsi"/>
      <w:sz w:val="22"/>
      <w:szCs w:val="22"/>
      <w:lang w:val="es-MX"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rps">
    <w:name w:val="Corps"/>
    <w:rsid w:val="001F7382"/>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 w:type="paragraph" w:styleId="Notedebasdepage">
    <w:name w:val="footnote text"/>
    <w:link w:val="NotedebasdepageCar"/>
    <w:rsid w:val="001F7382"/>
    <w:pPr>
      <w:pBdr>
        <w:top w:val="nil"/>
        <w:left w:val="nil"/>
        <w:bottom w:val="nil"/>
        <w:right w:val="nil"/>
        <w:between w:val="nil"/>
        <w:bar w:val="nil"/>
      </w:pBdr>
    </w:pPr>
    <w:rPr>
      <w:rFonts w:ascii="Calibri" w:eastAsia="Calibri" w:hAnsi="Calibri" w:cs="Calibri"/>
      <w:color w:val="000000"/>
      <w:sz w:val="20"/>
      <w:szCs w:val="20"/>
      <w:u w:color="000000"/>
      <w:bdr w:val="nil"/>
      <w:lang w:val="es-ES_tradnl"/>
    </w:rPr>
  </w:style>
  <w:style w:type="character" w:customStyle="1" w:styleId="NotedebasdepageCar">
    <w:name w:val="Note de bas de page Car"/>
    <w:basedOn w:val="Policepardfaut"/>
    <w:link w:val="Notedebasdepage"/>
    <w:rsid w:val="001F7382"/>
    <w:rPr>
      <w:rFonts w:ascii="Calibri" w:eastAsia="Calibri" w:hAnsi="Calibri" w:cs="Calibri"/>
      <w:color w:val="000000"/>
      <w:sz w:val="20"/>
      <w:szCs w:val="20"/>
      <w:u w:color="000000"/>
      <w:bdr w:val="nil"/>
      <w:lang w:val="es-ES_tradnl"/>
    </w:rPr>
  </w:style>
  <w:style w:type="character" w:styleId="Appelnotedebasdep">
    <w:name w:val="footnote reference"/>
    <w:basedOn w:val="Policepardfaut"/>
    <w:uiPriority w:val="99"/>
    <w:unhideWhenUsed/>
    <w:rsid w:val="00427C1B"/>
    <w:rPr>
      <w:vertAlign w:val="superscript"/>
    </w:rPr>
  </w:style>
  <w:style w:type="paragraph" w:styleId="NormalWeb">
    <w:name w:val="Normal (Web)"/>
    <w:basedOn w:val="Normal"/>
    <w:uiPriority w:val="99"/>
    <w:unhideWhenUsed/>
    <w:rsid w:val="00971AC9"/>
    <w:pPr>
      <w:spacing w:before="100" w:beforeAutospacing="1" w:after="100" w:afterAutospacing="1" w:line="240" w:lineRule="auto"/>
    </w:pPr>
    <w:rPr>
      <w:rFonts w:ascii="Times" w:eastAsia="Arial Unicode MS" w:hAnsi="Times" w:cs="Times New Roman"/>
      <w:sz w:val="20"/>
      <w:szCs w:val="20"/>
      <w:lang w:val="fr-CA"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fr-CA"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0D2"/>
    <w:pPr>
      <w:spacing w:after="200" w:line="276" w:lineRule="auto"/>
    </w:pPr>
    <w:rPr>
      <w:rFonts w:eastAsiaTheme="minorHAnsi"/>
      <w:sz w:val="22"/>
      <w:szCs w:val="22"/>
      <w:lang w:val="es-MX"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rps">
    <w:name w:val="Corps"/>
    <w:rsid w:val="001F7382"/>
    <w:pPr>
      <w:pBdr>
        <w:top w:val="nil"/>
        <w:left w:val="nil"/>
        <w:bottom w:val="nil"/>
        <w:right w:val="nil"/>
        <w:between w:val="nil"/>
        <w:bar w:val="nil"/>
      </w:pBdr>
      <w:spacing w:after="200" w:line="276" w:lineRule="auto"/>
    </w:pPr>
    <w:rPr>
      <w:rFonts w:ascii="Calibri" w:eastAsia="Arial Unicode MS" w:hAnsi="Calibri" w:cs="Arial Unicode MS"/>
      <w:color w:val="000000"/>
      <w:sz w:val="22"/>
      <w:szCs w:val="22"/>
      <w:u w:color="000000"/>
      <w:bdr w:val="nil"/>
    </w:rPr>
  </w:style>
  <w:style w:type="paragraph" w:styleId="Notedebasdepage">
    <w:name w:val="footnote text"/>
    <w:link w:val="NotedebasdepageCar"/>
    <w:rsid w:val="001F7382"/>
    <w:pPr>
      <w:pBdr>
        <w:top w:val="nil"/>
        <w:left w:val="nil"/>
        <w:bottom w:val="nil"/>
        <w:right w:val="nil"/>
        <w:between w:val="nil"/>
        <w:bar w:val="nil"/>
      </w:pBdr>
    </w:pPr>
    <w:rPr>
      <w:rFonts w:ascii="Calibri" w:eastAsia="Calibri" w:hAnsi="Calibri" w:cs="Calibri"/>
      <w:color w:val="000000"/>
      <w:sz w:val="20"/>
      <w:szCs w:val="20"/>
      <w:u w:color="000000"/>
      <w:bdr w:val="nil"/>
      <w:lang w:val="es-ES_tradnl"/>
    </w:rPr>
  </w:style>
  <w:style w:type="character" w:customStyle="1" w:styleId="NotedebasdepageCar">
    <w:name w:val="Note de bas de page Car"/>
    <w:basedOn w:val="Policepardfaut"/>
    <w:link w:val="Notedebasdepage"/>
    <w:rsid w:val="001F7382"/>
    <w:rPr>
      <w:rFonts w:ascii="Calibri" w:eastAsia="Calibri" w:hAnsi="Calibri" w:cs="Calibri"/>
      <w:color w:val="000000"/>
      <w:sz w:val="20"/>
      <w:szCs w:val="20"/>
      <w:u w:color="000000"/>
      <w:bdr w:val="nil"/>
      <w:lang w:val="es-ES_tradnl"/>
    </w:rPr>
  </w:style>
  <w:style w:type="character" w:styleId="Appelnotedebasdep">
    <w:name w:val="footnote reference"/>
    <w:basedOn w:val="Policepardfaut"/>
    <w:uiPriority w:val="99"/>
    <w:unhideWhenUsed/>
    <w:rsid w:val="00427C1B"/>
    <w:rPr>
      <w:vertAlign w:val="superscript"/>
    </w:rPr>
  </w:style>
  <w:style w:type="paragraph" w:styleId="NormalWeb">
    <w:name w:val="Normal (Web)"/>
    <w:basedOn w:val="Normal"/>
    <w:uiPriority w:val="99"/>
    <w:unhideWhenUsed/>
    <w:rsid w:val="00971AC9"/>
    <w:pPr>
      <w:spacing w:before="100" w:beforeAutospacing="1" w:after="100" w:afterAutospacing="1" w:line="240" w:lineRule="auto"/>
    </w:pPr>
    <w:rPr>
      <w:rFonts w:ascii="Times" w:eastAsia="Arial Unicode MS" w:hAnsi="Times" w:cs="Times New Roman"/>
      <w:sz w:val="20"/>
      <w:szCs w:val="20"/>
      <w:lang w:val="fr-CA"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10200</Words>
  <Characters>56106</Characters>
  <Application>Microsoft Office Word</Application>
  <DocSecurity>0</DocSecurity>
  <Lines>467</Lines>
  <Paragraphs>132</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66174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Beaucage</dc:creator>
  <cp:lastModifiedBy>Sabrina Melenotte</cp:lastModifiedBy>
  <cp:revision>2</cp:revision>
  <dcterms:created xsi:type="dcterms:W3CDTF">2017-01-10T11:24:00Z</dcterms:created>
  <dcterms:modified xsi:type="dcterms:W3CDTF">2017-01-10T11:24:00Z</dcterms:modified>
</cp:coreProperties>
</file>